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6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62"/>
        <w:gridCol w:w="4704"/>
      </w:tblGrid>
      <w:tr w:rsidR="00942F04" w:rsidRPr="00201AA5" w:rsidTr="007B112C">
        <w:trPr>
          <w:trHeight w:val="1375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F04" w:rsidRPr="00201AA5" w:rsidRDefault="00BC7660" w:rsidP="00642FA1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201AA5">
              <w:rPr>
                <w:rFonts w:asciiTheme="minorHAnsi" w:eastAsiaTheme="minorHAnsi" w:hAnsiTheme="minorHAnsi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56890" cy="743585"/>
                  <wp:effectExtent l="19050" t="0" r="0" b="0"/>
                  <wp:docPr id="1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42F04" w:rsidRPr="00201AA5" w:rsidRDefault="00640A08" w:rsidP="00642FA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Times New Roman"/>
                <w:bCs/>
                <w:sz w:val="60"/>
                <w:szCs w:val="60"/>
              </w:rPr>
            </w:pPr>
            <w:r>
              <w:rPr>
                <w:rFonts w:asciiTheme="minorHAnsi" w:eastAsiaTheme="minorHAnsi" w:hAnsiTheme="minorHAnsi" w:hint="eastAsia"/>
                <w:b/>
                <w:sz w:val="60"/>
                <w:szCs w:val="60"/>
              </w:rPr>
              <w:t>Press Release</w:t>
            </w:r>
          </w:p>
        </w:tc>
      </w:tr>
      <w:tr w:rsidR="00942F04" w:rsidRPr="00201AA5">
        <w:trPr>
          <w:trHeight w:val="516"/>
        </w:trPr>
        <w:tc>
          <w:tcPr>
            <w:tcW w:w="96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1AA5" w:rsidRPr="005610A9" w:rsidRDefault="00201AA5" w:rsidP="00904CC6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361776"/>
                <w:w w:val="95"/>
                <w:sz w:val="28"/>
                <w:szCs w:val="28"/>
              </w:rPr>
            </w:pPr>
            <w:r w:rsidRPr="00201AA5">
              <w:rPr>
                <w:rFonts w:asciiTheme="minorHAnsi" w:eastAsiaTheme="minorHAnsi" w:hAnsiTheme="minorHAnsi" w:hint="eastAsia"/>
                <w:b/>
                <w:bCs/>
                <w:color w:val="361776"/>
                <w:w w:val="95"/>
                <w:sz w:val="28"/>
                <w:szCs w:val="28"/>
              </w:rPr>
              <w:t>For release from morning of May 22, 2019</w:t>
            </w:r>
          </w:p>
        </w:tc>
      </w:tr>
      <w:tr w:rsidR="008F4F93" w:rsidRPr="00201AA5" w:rsidTr="00AA3FF2">
        <w:trPr>
          <w:trHeight w:val="228"/>
        </w:trPr>
        <w:tc>
          <w:tcPr>
            <w:tcW w:w="966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5085" w:rsidRPr="00640A08" w:rsidRDefault="00640A08" w:rsidP="00482E0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b/>
                <w:bCs/>
                <w:color w:val="auto"/>
                <w:sz w:val="20"/>
                <w:szCs w:val="20"/>
              </w:rPr>
              <w:t xml:space="preserve">Science &amp; Technology Policy Division </w:t>
            </w:r>
            <w:r w:rsidR="00482E0C">
              <w:rPr>
                <w:rFonts w:asciiTheme="minorHAnsi" w:eastAsiaTheme="minorHAnsi" w:hAnsiTheme="minorHAnsi" w:cs="Times New Roman" w:hint="eastAsia"/>
                <w:b/>
                <w:bCs/>
                <w:color w:val="auto"/>
                <w:sz w:val="20"/>
                <w:szCs w:val="20"/>
              </w:rPr>
              <w:t>Director</w:t>
            </w:r>
            <w:r>
              <w:rPr>
                <w:rFonts w:asciiTheme="minorHAnsi" w:eastAsiaTheme="minorHAnsi" w:hAnsiTheme="minorHAnsi" w:cs="Times New Roman" w:hint="eastAsia"/>
                <w:b/>
                <w:bCs/>
                <w:color w:val="auto"/>
                <w:sz w:val="20"/>
                <w:szCs w:val="20"/>
              </w:rPr>
              <w:t xml:space="preserve"> Won-chul Joo (044-201-2451), </w:t>
            </w:r>
            <w:r w:rsidR="00482E0C">
              <w:rPr>
                <w:rFonts w:asciiTheme="minorHAnsi" w:eastAsiaTheme="minorHAnsi" w:hAnsiTheme="minorHAnsi" w:cs="Times New Roman" w:hint="eastAsia"/>
                <w:b/>
                <w:bCs/>
                <w:color w:val="auto"/>
                <w:sz w:val="20"/>
                <w:szCs w:val="20"/>
              </w:rPr>
              <w:t>Deputy Director</w:t>
            </w:r>
            <w:r>
              <w:rPr>
                <w:rFonts w:asciiTheme="minorHAnsi" w:eastAsiaTheme="minorHAnsi" w:hAnsiTheme="minorHAnsi" w:cs="Times New Roman" w:hint="eastAsia"/>
                <w:b/>
                <w:bCs/>
                <w:color w:val="auto"/>
                <w:sz w:val="20"/>
                <w:szCs w:val="20"/>
              </w:rPr>
              <w:t xml:space="preserve"> Mi-ok Wu (2460)/ Provided On: May 21 (21 pages in total)</w:t>
            </w:r>
          </w:p>
        </w:tc>
      </w:tr>
      <w:tr w:rsidR="00201AA5" w:rsidRPr="00201AA5" w:rsidTr="00AA3FF2">
        <w:trPr>
          <w:trHeight w:val="228"/>
        </w:trPr>
        <w:tc>
          <w:tcPr>
            <w:tcW w:w="966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1AA5" w:rsidRPr="004E0064" w:rsidRDefault="00201AA5" w:rsidP="00201A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95085" w:rsidRPr="00201AA5" w:rsidTr="002406AE">
        <w:trPr>
          <w:trHeight w:val="1502"/>
        </w:trPr>
        <w:tc>
          <w:tcPr>
            <w:tcW w:w="9666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B04744" w:rsidRPr="00201AA5" w:rsidRDefault="00201AA5" w:rsidP="00953D46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Times New Roman"/>
              </w:rPr>
            </w:pPr>
            <w:r w:rsidRPr="00201AA5">
              <w:rPr>
                <w:rFonts w:asciiTheme="minorHAnsi" w:eastAsiaTheme="minorHAnsi" w:hAnsiTheme="minorHAnsi" w:cs="Times New Roman" w:hint="eastAsia"/>
              </w:rPr>
              <w:t>Hopeful, Vibrant Agriculture &amp; Happy People</w:t>
            </w:r>
          </w:p>
          <w:p w:rsidR="00640A08" w:rsidRPr="00640A08" w:rsidRDefault="00717844" w:rsidP="00640A08">
            <w:pPr>
              <w:snapToGrid w:val="0"/>
              <w:spacing w:before="320" w:after="0" w:line="360" w:lineRule="auto"/>
              <w:jc w:val="center"/>
              <w:rPr>
                <w:rFonts w:ascii="HY헤드라인M" w:eastAsia="HY헤드라인M" w:hAnsi="HY헤드라인M" w:cs="함초롬바탕"/>
                <w:color w:val="000000"/>
                <w:sz w:val="36"/>
                <w:szCs w:val="36"/>
              </w:rPr>
            </w:pPr>
            <w:r>
              <w:rPr>
                <w:rFonts w:ascii="HY헤드라인M" w:eastAsia="HY헤드라인M" w:hAnsi="HY헤드라인M" w:cs="함초롬바탕"/>
                <w:color w:val="000000"/>
                <w:sz w:val="36"/>
                <w:szCs w:val="36"/>
              </w:rPr>
              <w:t>‘</w:t>
            </w:r>
            <w:r w:rsidR="00640A08" w:rsidRPr="00640A08">
              <w:rPr>
                <w:rFonts w:ascii="HY헤드라인M" w:eastAsia="HY헤드라인M" w:hAnsi="HY헤드라인M" w:cs="함초롬바탕" w:hint="eastAsia"/>
                <w:color w:val="000000"/>
                <w:sz w:val="36"/>
                <w:szCs w:val="36"/>
              </w:rPr>
              <w:t>City of Life and Culture Meets Agriculture</w:t>
            </w:r>
            <w:r>
              <w:rPr>
                <w:rFonts w:ascii="HY헤드라인M" w:eastAsia="HY헤드라인M" w:hAnsi="HY헤드라인M" w:cs="함초롬바탕"/>
                <w:color w:val="000000"/>
                <w:sz w:val="36"/>
                <w:szCs w:val="36"/>
              </w:rPr>
              <w:t>’</w:t>
            </w:r>
          </w:p>
          <w:p w:rsidR="00640A08" w:rsidRPr="00640A08" w:rsidRDefault="00640A08" w:rsidP="00640A08">
            <w:pPr>
              <w:snapToGrid w:val="0"/>
              <w:spacing w:before="120" w:after="0" w:line="312" w:lineRule="auto"/>
              <w:jc w:val="center"/>
              <w:rPr>
                <w:rFonts w:ascii="HY헤드라인M" w:eastAsia="HY헤드라인M" w:hAnsi="HY헤드라인M" w:cs="함초롬바탕"/>
                <w:color w:val="000000"/>
                <w:sz w:val="44"/>
                <w:szCs w:val="44"/>
              </w:rPr>
            </w:pPr>
            <w:r w:rsidRPr="00640A08">
              <w:rPr>
                <w:rFonts w:ascii="HY헤드라인M" w:eastAsia="HY헤드라인M" w:hAnsi="HY헤드라인M" w:cs="함초롬바탕" w:hint="eastAsia"/>
                <w:color w:val="000000"/>
                <w:sz w:val="44"/>
                <w:szCs w:val="44"/>
              </w:rPr>
              <w:t>The 8th Korean Urban Agriculture Expo</w:t>
            </w:r>
          </w:p>
          <w:p w:rsidR="00640A08" w:rsidRPr="00640A08" w:rsidRDefault="00640A08" w:rsidP="00717844">
            <w:pPr>
              <w:snapToGrid w:val="0"/>
              <w:spacing w:before="120" w:after="0" w:line="384" w:lineRule="auto"/>
              <w:jc w:val="center"/>
              <w:rPr>
                <w:rFonts w:ascii="휴먼엑스포" w:eastAsia="휴먼엑스포" w:hAnsi="휴먼엑스포" w:cs="함초롬바탕"/>
                <w:color w:val="000000"/>
                <w:sz w:val="28"/>
                <w:szCs w:val="28"/>
              </w:rPr>
            </w:pPr>
            <w:r w:rsidRPr="00640A08">
              <w:rPr>
                <w:rFonts w:ascii="휴먼엑스포" w:eastAsia="휴먼엑스포" w:hAnsi="휴먼엑스포" w:cs="함초롬바탕" w:hint="eastAsia"/>
                <w:color w:val="000000"/>
                <w:sz w:val="28"/>
                <w:szCs w:val="28"/>
              </w:rPr>
              <w:t>- 4 Days from May 23 in Cheongju Agricultural Technology Center -</w:t>
            </w:r>
          </w:p>
        </w:tc>
      </w:tr>
    </w:tbl>
    <w:p w:rsidR="00640A08" w:rsidRDefault="00640A08" w:rsidP="00C54271">
      <w:pPr>
        <w:pStyle w:val="a3"/>
        <w:spacing w:before="400" w:line="240" w:lineRule="auto"/>
        <w:jc w:val="center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</w:rPr>
        <w:t>&lt;</w:t>
      </w:r>
      <w:r w:rsidR="00531550">
        <w:rPr>
          <w:rFonts w:asciiTheme="minorHAnsi" w:eastAsiaTheme="minorHAnsi" w:hAnsiTheme="minorHAnsi" w:hint="eastAsia"/>
          <w:bCs/>
          <w:sz w:val="24"/>
          <w:szCs w:val="24"/>
        </w:rPr>
        <w:t>Main Content</w:t>
      </w:r>
      <w:r>
        <w:rPr>
          <w:rFonts w:asciiTheme="minorHAnsi" w:eastAsiaTheme="minorHAnsi" w:hAnsiTheme="minorHAnsi" w:hint="eastAsia"/>
          <w:bCs/>
          <w:sz w:val="24"/>
          <w:szCs w:val="24"/>
        </w:rPr>
        <w:t>&gt;</w:t>
      </w:r>
    </w:p>
    <w:tbl>
      <w:tblPr>
        <w:tblStyle w:val="ac"/>
        <w:tblW w:w="0" w:type="auto"/>
        <w:tblLook w:val="04A0"/>
      </w:tblPr>
      <w:tblGrid>
        <w:gridCol w:w="9836"/>
      </w:tblGrid>
      <w:tr w:rsidR="00640A08" w:rsidTr="00640A08">
        <w:tc>
          <w:tcPr>
            <w:tcW w:w="9836" w:type="dxa"/>
          </w:tcPr>
          <w:p w:rsidR="00640A08" w:rsidRPr="00640A08" w:rsidRDefault="00640A08" w:rsidP="00C54271">
            <w:pPr>
              <w:pStyle w:val="a3"/>
              <w:spacing w:before="240" w:line="240" w:lineRule="auto"/>
              <w:rPr>
                <w:rFonts w:ascii="휴먼명조" w:eastAsia="휴먼명조" w:hAnsi="HCI Poppy" w:cs="함초롬바탕" w:hint="eastAsia"/>
                <w:b/>
                <w:bCs/>
              </w:rPr>
            </w:pPr>
            <w:r w:rsidRPr="00640A0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◈ The 8th Korean Urban Agriculture Expo, </w:t>
            </w:r>
            <w:r w:rsidR="00717844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was </w:t>
            </w:r>
            <w:r w:rsidRPr="00640A0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held for 4 days </w:t>
            </w:r>
            <w:r w:rsidR="00717844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>on</w:t>
            </w:r>
            <w:r w:rsidRPr="00640A0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 May 23 (Thursday) - 26 (Sunday) at Cheongju Agricultural Technology Center</w:t>
            </w:r>
          </w:p>
          <w:p w:rsidR="00640A08" w:rsidRPr="00640A08" w:rsidRDefault="00640A08" w:rsidP="00C54271">
            <w:pPr>
              <w:pStyle w:val="a3"/>
              <w:spacing w:before="240" w:after="80" w:line="240" w:lineRule="auto"/>
              <w:rPr>
                <w:rFonts w:ascii="휴먼명조" w:eastAsia="휴먼명조" w:hAnsi="HCI Poppy" w:cs="함초롬바탕" w:hint="eastAsia"/>
              </w:rPr>
            </w:pPr>
            <w:r w:rsidRPr="00201AA5">
              <w:rPr>
                <w:rFonts w:asciiTheme="minorHAnsi" w:eastAsiaTheme="minorHAnsi" w:hAnsiTheme="minorHAnsi"/>
                <w:bCs/>
                <w:sz w:val="24"/>
                <w:szCs w:val="24"/>
              </w:rPr>
              <w:t>○ Under the slogan 'City of Life and Culture Meets Agriculture', this expo focused on promoting urban agriculture as a medium for connecting urban citizens and agriculture and vital power of the city</w:t>
            </w:r>
          </w:p>
          <w:p w:rsidR="00640A08" w:rsidRPr="00640A08" w:rsidRDefault="00640A08" w:rsidP="00C54271">
            <w:pPr>
              <w:pStyle w:val="a3"/>
              <w:spacing w:before="240" w:line="240" w:lineRule="auto"/>
              <w:rPr>
                <w:rFonts w:ascii="휴먼명조" w:eastAsia="휴먼명조" w:hAnsi="HCI Poppy" w:cs="함초롬바탕" w:hint="eastAsia"/>
                <w:b/>
                <w:bCs/>
              </w:rPr>
            </w:pPr>
            <w:r w:rsidRPr="00640A0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◈ </w:t>
            </w:r>
            <w:r w:rsidR="000963F9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The </w:t>
            </w:r>
            <w:r w:rsidR="00026DAD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>expo</w:t>
            </w:r>
            <w:r w:rsidR="000963F9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 p</w:t>
            </w:r>
            <w:r w:rsidRPr="00640A0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>rovid</w:t>
            </w:r>
            <w:r w:rsidR="00F81106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>e</w:t>
            </w:r>
            <w:r w:rsidR="000963F9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>s</w:t>
            </w:r>
            <w:r w:rsidRPr="00640A0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 various attractions and </w:t>
            </w:r>
            <w:r w:rsidR="000963F9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experience activities of </w:t>
            </w:r>
            <w:r w:rsidRPr="00640A0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urban agriculture to visitors in </w:t>
            </w:r>
            <w:r w:rsidR="000963F9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forms of </w:t>
            </w:r>
            <w:r w:rsidRPr="00640A0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>exhibitions, contests and</w:t>
            </w:r>
            <w:r w:rsidR="00026DAD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 additional</w:t>
            </w:r>
            <w:r w:rsidR="002C3E65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 xml:space="preserve"> </w:t>
            </w:r>
            <w:r w:rsidRPr="00640A0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</w:rPr>
              <w:t>events; Admission free</w:t>
            </w:r>
          </w:p>
          <w:p w:rsidR="00640A08" w:rsidRPr="00640A08" w:rsidRDefault="00640A08" w:rsidP="00C54271">
            <w:pPr>
              <w:pStyle w:val="a3"/>
              <w:spacing w:before="240" w:line="240" w:lineRule="auto"/>
              <w:rPr>
                <w:rFonts w:ascii="휴먼명조" w:eastAsia="휴먼명조" w:hAnsi="HCI Poppy" w:cs="함초롬바탕" w:hint="eastAsia"/>
              </w:rPr>
            </w:pPr>
            <w:r w:rsidRPr="00201AA5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○ </w:t>
            </w:r>
            <w:r w:rsidR="00026DAD">
              <w:rPr>
                <w:rFonts w:asciiTheme="minorHAnsi" w:eastAsiaTheme="minorHAnsi" w:hAnsiTheme="minorHAnsi" w:hint="eastAsia"/>
                <w:bCs/>
                <w:sz w:val="24"/>
                <w:szCs w:val="24"/>
              </w:rPr>
              <w:t xml:space="preserve">The event provides a venue for </w:t>
            </w:r>
            <w:r w:rsidRPr="00201AA5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sharing urban agriculture </w:t>
            </w:r>
            <w:r w:rsidR="005D7AD2">
              <w:rPr>
                <w:rFonts w:asciiTheme="minorHAnsi" w:eastAsiaTheme="minorHAnsi" w:hAnsiTheme="minorHAnsi" w:hint="eastAsia"/>
                <w:bCs/>
                <w:sz w:val="24"/>
                <w:szCs w:val="24"/>
              </w:rPr>
              <w:t xml:space="preserve">in forms of the life horticulture </w:t>
            </w:r>
            <w:r w:rsidR="007066E9">
              <w:rPr>
                <w:rFonts w:asciiTheme="minorHAnsi" w:eastAsiaTheme="minorHAnsi" w:hAnsiTheme="minorHAnsi" w:hint="eastAsia"/>
                <w:bCs/>
                <w:sz w:val="24"/>
                <w:szCs w:val="24"/>
              </w:rPr>
              <w:t>contest</w:t>
            </w:r>
            <w:r w:rsidR="005D7AD2">
              <w:rPr>
                <w:rFonts w:asciiTheme="minorHAnsi" w:eastAsiaTheme="minorHAnsi" w:hAnsiTheme="minorHAnsi" w:hint="eastAsia"/>
                <w:bCs/>
                <w:sz w:val="24"/>
                <w:szCs w:val="24"/>
              </w:rPr>
              <w:t xml:space="preserve">, </w:t>
            </w:r>
            <w:r w:rsidRPr="00201AA5">
              <w:rPr>
                <w:rFonts w:asciiTheme="minorHAnsi" w:eastAsiaTheme="minorHAnsi" w:hAnsiTheme="minorHAnsi"/>
                <w:bCs/>
                <w:sz w:val="24"/>
                <w:szCs w:val="24"/>
              </w:rPr>
              <w:t>exhibitions such as urban agricultural future hall and corporate hall,</w:t>
            </w:r>
            <w:r w:rsidR="005D7AD2">
              <w:rPr>
                <w:rFonts w:asciiTheme="minorHAnsi" w:eastAsiaTheme="minorHAnsi" w:hAnsiTheme="minorHAnsi" w:hint="eastAsia"/>
                <w:bCs/>
                <w:sz w:val="24"/>
                <w:szCs w:val="24"/>
              </w:rPr>
              <w:t xml:space="preserve"> and</w:t>
            </w:r>
            <w:r w:rsidRPr="00201AA5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 knowledge forum</w:t>
            </w:r>
            <w:r w:rsidR="005D7AD2">
              <w:rPr>
                <w:rFonts w:asciiTheme="minorHAnsi" w:eastAsiaTheme="minorHAnsi" w:hAnsiTheme="minorHAnsi" w:hint="eastAsia"/>
                <w:bCs/>
                <w:sz w:val="24"/>
                <w:szCs w:val="24"/>
              </w:rPr>
              <w:t>s</w:t>
            </w:r>
            <w:r w:rsidRPr="00201AA5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 such as public-private policy workshop etc.</w:t>
            </w:r>
          </w:p>
          <w:p w:rsidR="00640A08" w:rsidRPr="00640A08" w:rsidRDefault="00640A08" w:rsidP="005D7AD2">
            <w:pPr>
              <w:snapToGrid w:val="0"/>
              <w:spacing w:before="240" w:after="0" w:line="240" w:lineRule="auto"/>
              <w:ind w:leftChars="16" w:left="387" w:hangingChars="176" w:hanging="352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640A08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lastRenderedPageBreak/>
              <w:t>* Exhibition (2</w:t>
            </w:r>
            <w:r w:rsidR="005D7AD2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6</w:t>
            </w:r>
            <w:r w:rsidRPr="00640A08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), knowledge forum (5), contest</w:t>
            </w:r>
            <w:r w:rsidR="002C3E65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 xml:space="preserve"> (4), citizen's participatory</w:t>
            </w:r>
            <w:r w:rsidRPr="00640A08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 xml:space="preserve"> event (25), performance (7), and sharing event (6)</w:t>
            </w:r>
          </w:p>
        </w:tc>
      </w:tr>
    </w:tbl>
    <w:p w:rsidR="00640A08" w:rsidRPr="00640A08" w:rsidRDefault="00640A08" w:rsidP="00C54271">
      <w:pPr>
        <w:pStyle w:val="a3"/>
        <w:spacing w:before="24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lastRenderedPageBreak/>
        <w:t xml:space="preserve">□ The Ministry of Agriculture, Food and Rural Affairs (Minister Gae-ho Lee, hereafter MAFRA) held the '8th Korean Urban Agriculture Expo (hereafter 'Expo')' for 4 days on May 23 (Thursday) - 26 (Sunday) at the Cheongju Agricultural Technology Center jointly with the Rural Development Administration, Korea Forest Service, </w:t>
      </w:r>
      <w:r w:rsidR="007354D6">
        <w:rPr>
          <w:rFonts w:asciiTheme="minorHAnsi" w:eastAsiaTheme="minorHAnsi" w:hAnsiTheme="minorHAnsi" w:hint="eastAsia"/>
          <w:bCs/>
          <w:sz w:val="24"/>
          <w:szCs w:val="24"/>
        </w:rPr>
        <w:t xml:space="preserve">the provincial government of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Chungcheongbuk-do and </w:t>
      </w:r>
      <w:r w:rsidR="007354D6">
        <w:rPr>
          <w:rFonts w:asciiTheme="minorHAnsi" w:eastAsiaTheme="minorHAnsi" w:hAnsiTheme="minorHAnsi" w:hint="eastAsia"/>
          <w:bCs/>
          <w:sz w:val="24"/>
          <w:szCs w:val="24"/>
        </w:rPr>
        <w:t xml:space="preserve">the city of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Cheongju.</w:t>
      </w:r>
    </w:p>
    <w:p w:rsidR="00640A08" w:rsidRPr="00640A08" w:rsidRDefault="00640A08" w:rsidP="00C54271">
      <w:pPr>
        <w:pStyle w:val="a3"/>
        <w:spacing w:before="24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>○</w:t>
      </w:r>
      <w:r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="00B938F5">
        <w:rPr>
          <w:rFonts w:asciiTheme="minorHAnsi" w:eastAsiaTheme="minorHAnsi" w:hAnsiTheme="minorHAnsi" w:hint="eastAsia"/>
          <w:bCs/>
          <w:sz w:val="24"/>
          <w:szCs w:val="24"/>
        </w:rPr>
        <w:t xml:space="preserve">The </w:t>
      </w:r>
      <w:r w:rsidR="007354D6">
        <w:rPr>
          <w:rFonts w:asciiTheme="minorHAnsi" w:eastAsiaTheme="minorHAnsi" w:hAnsiTheme="minorHAnsi" w:hint="eastAsia"/>
          <w:bCs/>
          <w:sz w:val="24"/>
          <w:szCs w:val="24"/>
        </w:rPr>
        <w:t xml:space="preserve">Korean </w:t>
      </w:r>
      <w:r>
        <w:rPr>
          <w:rFonts w:asciiTheme="minorHAnsi" w:eastAsiaTheme="minorHAnsi" w:hAnsiTheme="minorHAnsi" w:hint="eastAsia"/>
          <w:bCs/>
          <w:sz w:val="24"/>
          <w:szCs w:val="24"/>
        </w:rPr>
        <w:t xml:space="preserve">Urban Agriculture Expo has </w:t>
      </w:r>
      <w:r w:rsidR="00DF13F3">
        <w:rPr>
          <w:rFonts w:asciiTheme="minorHAnsi" w:eastAsiaTheme="minorHAnsi" w:hAnsiTheme="minorHAnsi" w:hint="eastAsia"/>
          <w:bCs/>
          <w:sz w:val="24"/>
          <w:szCs w:val="24"/>
        </w:rPr>
        <w:t>taken place</w:t>
      </w:r>
      <w:r w:rsidRPr="00640A08">
        <w:rPr>
          <w:rFonts w:asciiTheme="minorHAnsi" w:eastAsiaTheme="minorHAnsi" w:hAnsiTheme="minorHAnsi"/>
          <w:b/>
          <w:bCs/>
          <w:sz w:val="24"/>
          <w:szCs w:val="24"/>
        </w:rPr>
        <w:t xml:space="preserve"> since 2012</w:t>
      </w:r>
      <w:r w:rsidRPr="00640A08">
        <w:rPr>
          <w:rFonts w:asciiTheme="minorHAnsi" w:eastAsiaTheme="minorHAnsi" w:hAnsiTheme="minorHAnsi" w:hint="eastAsia"/>
          <w:bCs/>
          <w:sz w:val="24"/>
          <w:szCs w:val="24"/>
        </w:rPr>
        <w:t xml:space="preserve"> to raise </w:t>
      </w:r>
      <w:r w:rsidR="007354D6">
        <w:rPr>
          <w:rFonts w:asciiTheme="minorHAnsi" w:eastAsiaTheme="minorHAnsi" w:hAnsiTheme="minorHAnsi" w:hint="eastAsia"/>
          <w:bCs/>
          <w:sz w:val="24"/>
          <w:szCs w:val="24"/>
        </w:rPr>
        <w:t>citizens</w:t>
      </w:r>
      <w:r w:rsidR="007354D6">
        <w:rPr>
          <w:rFonts w:asciiTheme="minorHAnsi" w:eastAsiaTheme="minorHAnsi" w:hAnsiTheme="minorHAnsi"/>
          <w:bCs/>
          <w:sz w:val="24"/>
          <w:szCs w:val="24"/>
        </w:rPr>
        <w:t>’</w:t>
      </w:r>
      <w:r w:rsidR="007354D6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Pr="00640A08">
        <w:rPr>
          <w:rFonts w:asciiTheme="minorHAnsi" w:eastAsiaTheme="minorHAnsi" w:hAnsiTheme="minorHAnsi" w:hint="eastAsia"/>
          <w:bCs/>
          <w:sz w:val="24"/>
          <w:szCs w:val="24"/>
        </w:rPr>
        <w:t xml:space="preserve">understanding of agriculture and spread the atmosphere of practicing urban agriculture as part of </w:t>
      </w:r>
      <w:r w:rsidR="00AC3742">
        <w:rPr>
          <w:rFonts w:asciiTheme="minorHAnsi" w:eastAsiaTheme="minorHAnsi" w:hAnsiTheme="minorHAnsi" w:hint="eastAsia"/>
          <w:bCs/>
          <w:sz w:val="24"/>
          <w:szCs w:val="24"/>
        </w:rPr>
        <w:t xml:space="preserve">an </w:t>
      </w:r>
      <w:r w:rsidRPr="00640A08">
        <w:rPr>
          <w:rFonts w:asciiTheme="minorHAnsi" w:eastAsiaTheme="minorHAnsi" w:hAnsiTheme="minorHAnsi" w:hint="eastAsia"/>
          <w:bCs/>
          <w:sz w:val="24"/>
          <w:szCs w:val="24"/>
        </w:rPr>
        <w:t xml:space="preserve">urban agriculture revitalization project, and </w:t>
      </w:r>
      <w:r w:rsidR="00AC3742">
        <w:rPr>
          <w:rFonts w:asciiTheme="minorHAnsi" w:eastAsiaTheme="minorHAnsi" w:hAnsiTheme="minorHAnsi" w:hint="eastAsia"/>
          <w:bCs/>
          <w:sz w:val="24"/>
          <w:szCs w:val="24"/>
        </w:rPr>
        <w:t xml:space="preserve">has </w:t>
      </w:r>
      <w:r w:rsidRPr="00640A08">
        <w:rPr>
          <w:rFonts w:asciiTheme="minorHAnsi" w:eastAsiaTheme="minorHAnsi" w:hAnsiTheme="minorHAnsi" w:hint="eastAsia"/>
          <w:bCs/>
          <w:sz w:val="24"/>
          <w:szCs w:val="24"/>
        </w:rPr>
        <w:t>focuse</w:t>
      </w:r>
      <w:r w:rsidR="00AC3742">
        <w:rPr>
          <w:rFonts w:asciiTheme="minorHAnsi" w:eastAsiaTheme="minorHAnsi" w:hAnsiTheme="minorHAnsi" w:hint="eastAsia"/>
          <w:bCs/>
          <w:sz w:val="24"/>
          <w:szCs w:val="24"/>
        </w:rPr>
        <w:t>d</w:t>
      </w:r>
      <w:r w:rsidRPr="00640A08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="00B938F5">
        <w:rPr>
          <w:rFonts w:asciiTheme="minorHAnsi" w:eastAsiaTheme="minorHAnsi" w:hAnsiTheme="minorHAnsi" w:hint="eastAsia"/>
          <w:bCs/>
          <w:sz w:val="24"/>
          <w:szCs w:val="24"/>
        </w:rPr>
        <w:t xml:space="preserve">on </w:t>
      </w:r>
      <w:r w:rsidR="00AC3742">
        <w:rPr>
          <w:rFonts w:asciiTheme="minorHAnsi" w:eastAsiaTheme="minorHAnsi" w:hAnsiTheme="minorHAnsi" w:hint="eastAsia"/>
          <w:bCs/>
          <w:sz w:val="24"/>
          <w:szCs w:val="24"/>
        </w:rPr>
        <w:t xml:space="preserve"> increas</w:t>
      </w:r>
      <w:r w:rsidR="00B938F5">
        <w:rPr>
          <w:rFonts w:asciiTheme="minorHAnsi" w:eastAsiaTheme="minorHAnsi" w:hAnsiTheme="minorHAnsi" w:hint="eastAsia"/>
          <w:bCs/>
          <w:sz w:val="24"/>
          <w:szCs w:val="24"/>
        </w:rPr>
        <w:t>ing</w:t>
      </w:r>
      <w:r w:rsidR="00AC3742">
        <w:rPr>
          <w:rFonts w:asciiTheme="minorHAnsi" w:eastAsiaTheme="minorHAnsi" w:hAnsiTheme="minorHAnsi" w:hint="eastAsia"/>
          <w:bCs/>
          <w:sz w:val="24"/>
          <w:szCs w:val="24"/>
        </w:rPr>
        <w:t xml:space="preserve"> citizens</w:t>
      </w:r>
      <w:r w:rsidR="00AC3742">
        <w:rPr>
          <w:rFonts w:asciiTheme="minorHAnsi" w:eastAsiaTheme="minorHAnsi" w:hAnsiTheme="minorHAnsi"/>
          <w:bCs/>
          <w:sz w:val="24"/>
          <w:szCs w:val="24"/>
        </w:rPr>
        <w:t>’</w:t>
      </w:r>
      <w:r w:rsidR="00AC3742">
        <w:rPr>
          <w:rFonts w:asciiTheme="minorHAnsi" w:eastAsiaTheme="minorHAnsi" w:hAnsiTheme="minorHAnsi" w:hint="eastAsia"/>
          <w:bCs/>
          <w:sz w:val="24"/>
          <w:szCs w:val="24"/>
        </w:rPr>
        <w:t xml:space="preserve"> awareness of </w:t>
      </w:r>
      <w:r w:rsidRPr="00640A08">
        <w:rPr>
          <w:rFonts w:asciiTheme="minorHAnsi" w:eastAsiaTheme="minorHAnsi" w:hAnsiTheme="minorHAnsi" w:hint="eastAsia"/>
          <w:b/>
          <w:bCs/>
          <w:sz w:val="24"/>
          <w:szCs w:val="24"/>
        </w:rPr>
        <w:t>multiple functions of agriculture</w:t>
      </w:r>
      <w:r w:rsidRPr="00640A08">
        <w:rPr>
          <w:rFonts w:asciiTheme="minorHAnsi" w:eastAsiaTheme="minorHAnsi" w:hAnsiTheme="minorHAnsi"/>
          <w:b/>
          <w:bCs/>
          <w:sz w:val="24"/>
          <w:szCs w:val="24"/>
        </w:rPr>
        <w:t>*</w:t>
      </w:r>
      <w:r w:rsidR="00AC3742">
        <w:rPr>
          <w:rFonts w:asciiTheme="minorHAnsi" w:eastAsiaTheme="minorHAnsi" w:hAnsiTheme="minorHAnsi" w:hint="eastAsia"/>
          <w:b/>
          <w:bCs/>
          <w:sz w:val="24"/>
          <w:szCs w:val="24"/>
        </w:rPr>
        <w:t>.</w:t>
      </w:r>
    </w:p>
    <w:p w:rsidR="00640A08" w:rsidRPr="00640A08" w:rsidRDefault="00640A08" w:rsidP="00C54271">
      <w:pPr>
        <w:snapToGrid w:val="0"/>
        <w:spacing w:before="240" w:after="0" w:line="240" w:lineRule="auto"/>
        <w:ind w:leftChars="16" w:left="387" w:hangingChars="176" w:hanging="352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640A08">
        <w:rPr>
          <w:rFonts w:asciiTheme="minorHAnsi" w:eastAsiaTheme="minorHAnsi" w:hAnsiTheme="minorHAnsi" w:hint="eastAsia"/>
          <w:bCs/>
          <w:sz w:val="20"/>
          <w:szCs w:val="20"/>
        </w:rPr>
        <w:t xml:space="preserve">  * Multiple Functions of Agriculture : Food supply, environmental conservation, rural scenery, revitalizing rural </w:t>
      </w:r>
      <w:r w:rsidR="004404A7">
        <w:rPr>
          <w:rFonts w:asciiTheme="minorHAnsi" w:eastAsiaTheme="minorHAnsi" w:hAnsiTheme="minorHAnsi" w:hint="eastAsia"/>
          <w:bCs/>
          <w:sz w:val="20"/>
          <w:szCs w:val="20"/>
        </w:rPr>
        <w:t>communities</w:t>
      </w:r>
      <w:r w:rsidRPr="00640A08">
        <w:rPr>
          <w:rFonts w:asciiTheme="minorHAnsi" w:eastAsiaTheme="minorHAnsi" w:hAnsiTheme="minorHAnsi" w:hint="eastAsia"/>
          <w:bCs/>
          <w:sz w:val="20"/>
          <w:szCs w:val="20"/>
        </w:rPr>
        <w:t xml:space="preserve">, preservation </w:t>
      </w:r>
      <w:r w:rsidR="00EC126F">
        <w:rPr>
          <w:rFonts w:asciiTheme="minorHAnsi" w:eastAsiaTheme="minorHAnsi" w:hAnsiTheme="minorHAnsi" w:hint="eastAsia"/>
          <w:bCs/>
          <w:sz w:val="20"/>
          <w:szCs w:val="20"/>
        </w:rPr>
        <w:t xml:space="preserve">and promotion </w:t>
      </w:r>
      <w:r w:rsidRPr="00640A08">
        <w:rPr>
          <w:rFonts w:asciiTheme="minorHAnsi" w:eastAsiaTheme="minorHAnsi" w:hAnsiTheme="minorHAnsi" w:hint="eastAsia"/>
          <w:bCs/>
          <w:sz w:val="20"/>
          <w:szCs w:val="20"/>
        </w:rPr>
        <w:t>of traditional culture</w:t>
      </w:r>
      <w:r w:rsidR="004404A7">
        <w:rPr>
          <w:rFonts w:asciiTheme="minorHAnsi" w:eastAsiaTheme="minorHAnsi" w:hAnsiTheme="minorHAnsi" w:hint="eastAsia"/>
          <w:bCs/>
          <w:sz w:val="20"/>
          <w:szCs w:val="20"/>
        </w:rPr>
        <w:t>,</w:t>
      </w:r>
      <w:r w:rsidRPr="00640A08">
        <w:rPr>
          <w:rFonts w:asciiTheme="minorHAnsi" w:eastAsiaTheme="minorHAnsi" w:hAnsiTheme="minorHAnsi" w:hint="eastAsia"/>
          <w:bCs/>
          <w:sz w:val="20"/>
          <w:szCs w:val="20"/>
        </w:rPr>
        <w:t xml:space="preserve"> and food security, etc.</w:t>
      </w:r>
    </w:p>
    <w:p w:rsidR="00640A08" w:rsidRPr="00640A08" w:rsidRDefault="00640A08" w:rsidP="00C54271">
      <w:pPr>
        <w:snapToGrid w:val="0"/>
        <w:spacing w:before="240" w:after="0" w:line="240" w:lineRule="auto"/>
        <w:ind w:leftChars="16" w:left="387" w:hangingChars="176" w:hanging="352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640A08">
        <w:rPr>
          <w:rFonts w:asciiTheme="minorHAnsi" w:eastAsiaTheme="minorHAnsi" w:hAnsiTheme="minorHAnsi" w:hint="eastAsia"/>
          <w:bCs/>
          <w:sz w:val="20"/>
          <w:szCs w:val="20"/>
        </w:rPr>
        <w:t xml:space="preserve">  ** Past Venues : 2012 (Seoul Plaza), 2013 - 2014 (Daegu Natural Science High School), 2015 (Suncheon Bay </w:t>
      </w:r>
      <w:r w:rsidR="00211DB7">
        <w:rPr>
          <w:rFonts w:asciiTheme="minorHAnsi" w:eastAsiaTheme="minorHAnsi" w:hAnsiTheme="minorHAnsi" w:hint="eastAsia"/>
          <w:bCs/>
          <w:sz w:val="20"/>
          <w:szCs w:val="20"/>
        </w:rPr>
        <w:t xml:space="preserve">National </w:t>
      </w:r>
      <w:r w:rsidRPr="00640A08">
        <w:rPr>
          <w:rFonts w:asciiTheme="minorHAnsi" w:eastAsiaTheme="minorHAnsi" w:hAnsiTheme="minorHAnsi" w:hint="eastAsia"/>
          <w:bCs/>
          <w:sz w:val="20"/>
          <w:szCs w:val="20"/>
        </w:rPr>
        <w:t>Garden), 2016 (Gwangju Pungam Park), 2017 (Siheung Baegot Life Park), 2018 (Dongtan Cultural</w:t>
      </w:r>
      <w:r w:rsidR="00211DB7">
        <w:rPr>
          <w:rFonts w:asciiTheme="minorHAnsi" w:eastAsiaTheme="minorHAnsi" w:hAnsiTheme="minorHAnsi" w:hint="eastAsia"/>
          <w:bCs/>
          <w:sz w:val="20"/>
          <w:szCs w:val="20"/>
        </w:rPr>
        <w:t xml:space="preserve"> Complex</w:t>
      </w:r>
      <w:r w:rsidRPr="00640A08">
        <w:rPr>
          <w:rFonts w:asciiTheme="minorHAnsi" w:eastAsiaTheme="minorHAnsi" w:hAnsiTheme="minorHAnsi" w:hint="eastAsia"/>
          <w:bCs/>
          <w:sz w:val="20"/>
          <w:szCs w:val="20"/>
        </w:rPr>
        <w:t xml:space="preserve"> Center)</w:t>
      </w:r>
    </w:p>
    <w:p w:rsidR="005F60EC" w:rsidRPr="005F60EC" w:rsidRDefault="005F60EC" w:rsidP="00C54271">
      <w:pPr>
        <w:pStyle w:val="a3"/>
        <w:spacing w:before="24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○ </w:t>
      </w:r>
      <w:r>
        <w:rPr>
          <w:rFonts w:asciiTheme="minorHAnsi" w:eastAsiaTheme="minorHAnsi" w:hAnsiTheme="minorHAnsi" w:hint="eastAsia"/>
          <w:bCs/>
          <w:sz w:val="24"/>
          <w:szCs w:val="24"/>
        </w:rPr>
        <w:t xml:space="preserve">This year, the expo </w:t>
      </w:r>
      <w:r w:rsidR="007978A4">
        <w:rPr>
          <w:rFonts w:asciiTheme="minorHAnsi" w:eastAsiaTheme="minorHAnsi" w:hAnsiTheme="minorHAnsi" w:hint="eastAsia"/>
          <w:bCs/>
          <w:sz w:val="24"/>
          <w:szCs w:val="24"/>
        </w:rPr>
        <w:t xml:space="preserve">will </w:t>
      </w:r>
      <w:r w:rsidR="00B938F5">
        <w:rPr>
          <w:rFonts w:asciiTheme="minorHAnsi" w:eastAsiaTheme="minorHAnsi" w:hAnsiTheme="minorHAnsi" w:hint="eastAsia"/>
          <w:bCs/>
          <w:sz w:val="24"/>
          <w:szCs w:val="24"/>
        </w:rPr>
        <w:t>be held</w:t>
      </w:r>
      <w:r w:rsidR="007978A4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</w:rPr>
        <w:t xml:space="preserve">at </w:t>
      </w:r>
      <w:r w:rsidRPr="005F60EC">
        <w:rPr>
          <w:rFonts w:asciiTheme="minorHAnsi" w:eastAsiaTheme="minorHAnsi" w:hAnsiTheme="minorHAnsi" w:hint="eastAsia"/>
          <w:b/>
          <w:bCs/>
          <w:sz w:val="24"/>
          <w:szCs w:val="24"/>
        </w:rPr>
        <w:t>Cheongju Agricultural Technology Center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t xml:space="preserve"> in Chungcheongbuk-do under the theme</w:t>
      </w:r>
      <w:r w:rsidR="007978A4">
        <w:rPr>
          <w:rFonts w:asciiTheme="minorHAnsi" w:eastAsiaTheme="minorHAnsi" w:hAnsiTheme="minorHAnsi" w:hint="eastAsia"/>
          <w:bCs/>
          <w:sz w:val="24"/>
          <w:szCs w:val="24"/>
        </w:rPr>
        <w:t xml:space="preserve"> of </w:t>
      </w:r>
      <w:r w:rsidRPr="005F60EC">
        <w:rPr>
          <w:rFonts w:asciiTheme="minorHAnsi" w:eastAsiaTheme="minorHAnsi" w:hAnsiTheme="minorHAnsi" w:hint="eastAsia"/>
          <w:b/>
          <w:bCs/>
          <w:sz w:val="24"/>
          <w:szCs w:val="24"/>
        </w:rPr>
        <w:t>'City of Life and Culture Meets Agriculture'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t xml:space="preserve">, and </w:t>
      </w:r>
      <w:r w:rsidR="007978A4">
        <w:rPr>
          <w:rFonts w:asciiTheme="minorHAnsi" w:eastAsiaTheme="minorHAnsi" w:hAnsiTheme="minorHAnsi" w:hint="eastAsia"/>
          <w:bCs/>
          <w:sz w:val="24"/>
          <w:szCs w:val="24"/>
        </w:rPr>
        <w:t xml:space="preserve">provide citizens with 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t>exhibitions and participatory events such as green office, rooftop garden and functional garden that combine life with culture.</w:t>
      </w:r>
    </w:p>
    <w:p w:rsidR="005F60EC" w:rsidRPr="005F60EC" w:rsidRDefault="005F60EC" w:rsidP="00C54271">
      <w:pPr>
        <w:pStyle w:val="a3"/>
        <w:spacing w:before="24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>□</w:t>
      </w:r>
      <w:r>
        <w:rPr>
          <w:rFonts w:asciiTheme="minorHAnsi" w:eastAsiaTheme="minorHAnsi" w:hAnsiTheme="minorHAnsi" w:hint="eastAsia"/>
          <w:bCs/>
          <w:sz w:val="24"/>
          <w:szCs w:val="24"/>
        </w:rPr>
        <w:t xml:space="preserve"> In particular, this expo </w:t>
      </w:r>
      <w:r w:rsidR="009A427A">
        <w:rPr>
          <w:rFonts w:asciiTheme="minorHAnsi" w:eastAsiaTheme="minorHAnsi" w:hAnsiTheme="minorHAnsi" w:hint="eastAsia"/>
          <w:bCs/>
          <w:sz w:val="24"/>
          <w:szCs w:val="24"/>
        </w:rPr>
        <w:t xml:space="preserve">provides </w:t>
      </w:r>
      <w:r>
        <w:rPr>
          <w:rFonts w:asciiTheme="minorHAnsi" w:eastAsiaTheme="minorHAnsi" w:hAnsiTheme="minorHAnsi" w:hint="eastAsia"/>
          <w:bCs/>
          <w:sz w:val="24"/>
          <w:szCs w:val="24"/>
        </w:rPr>
        <w:t xml:space="preserve">opportunities to experience </w:t>
      </w:r>
      <w:r w:rsidRPr="005F60EC">
        <w:rPr>
          <w:rFonts w:asciiTheme="minorHAnsi" w:eastAsiaTheme="minorHAnsi" w:hAnsiTheme="minorHAnsi" w:hint="eastAsia"/>
          <w:b/>
          <w:bCs/>
          <w:sz w:val="24"/>
          <w:szCs w:val="24"/>
        </w:rPr>
        <w:t>urban agriculture</w:t>
      </w:r>
      <w:r w:rsidRPr="005F60EC">
        <w:rPr>
          <w:rFonts w:asciiTheme="minorHAnsi" w:eastAsiaTheme="minorHAnsi" w:hAnsiTheme="minorHAnsi"/>
          <w:b/>
          <w:bCs/>
          <w:sz w:val="24"/>
          <w:szCs w:val="24"/>
        </w:rPr>
        <w:t xml:space="preserve"> in </w:t>
      </w:r>
      <w:r w:rsidRPr="005F60EC">
        <w:rPr>
          <w:rFonts w:asciiTheme="minorHAnsi" w:eastAsiaTheme="minorHAnsi" w:hAnsiTheme="minorHAnsi" w:hint="eastAsia"/>
          <w:b/>
          <w:bCs/>
          <w:sz w:val="24"/>
          <w:szCs w:val="24"/>
        </w:rPr>
        <w:t>urban agriculture future hall, forest garden, planting site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 xml:space="preserve"> and</w:t>
      </w:r>
      <w:r w:rsidRPr="005F60EC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insect hall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t>,</w:t>
      </w:r>
      <w:r w:rsidR="009A427A">
        <w:rPr>
          <w:rFonts w:asciiTheme="minorHAnsi" w:eastAsiaTheme="minorHAnsi" w:hAnsiTheme="minorHAnsi" w:hint="eastAsia"/>
          <w:bCs/>
          <w:sz w:val="24"/>
          <w:szCs w:val="24"/>
        </w:rPr>
        <w:t xml:space="preserve"> etc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t xml:space="preserve"> and propose</w:t>
      </w:r>
      <w:r w:rsidR="009A427A">
        <w:rPr>
          <w:rFonts w:asciiTheme="minorHAnsi" w:eastAsiaTheme="minorHAnsi" w:hAnsiTheme="minorHAnsi" w:hint="eastAsia"/>
          <w:bCs/>
          <w:sz w:val="24"/>
          <w:szCs w:val="24"/>
        </w:rPr>
        <w:t>s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Pr="005F60EC">
        <w:rPr>
          <w:rFonts w:asciiTheme="minorHAnsi" w:eastAsiaTheme="minorHAnsi" w:hAnsiTheme="minorHAnsi" w:hint="eastAsia"/>
          <w:b/>
          <w:bCs/>
          <w:sz w:val="24"/>
          <w:szCs w:val="24"/>
        </w:rPr>
        <w:t>practical manuals in life</w:t>
      </w:r>
      <w:r w:rsidRPr="005F60EC">
        <w:rPr>
          <w:rFonts w:asciiTheme="minorHAnsi" w:eastAsiaTheme="minorHAnsi" w:hAnsiTheme="minorHAnsi"/>
          <w:b/>
          <w:bCs/>
          <w:sz w:val="24"/>
          <w:szCs w:val="24"/>
        </w:rPr>
        <w:t>.</w:t>
      </w:r>
    </w:p>
    <w:p w:rsidR="005F60EC" w:rsidRPr="005F60EC" w:rsidRDefault="005F60EC" w:rsidP="00C54271">
      <w:pPr>
        <w:pStyle w:val="a3"/>
        <w:spacing w:before="24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○ Also, </w:t>
      </w:r>
      <w:r w:rsidR="007066E9">
        <w:rPr>
          <w:rFonts w:asciiTheme="minorHAnsi" w:eastAsiaTheme="minorHAnsi" w:hAnsiTheme="minorHAnsi" w:hint="eastAsia"/>
          <w:bCs/>
          <w:sz w:val="24"/>
          <w:szCs w:val="24"/>
        </w:rPr>
        <w:t>a wide variety of</w:t>
      </w:r>
      <w:r w:rsidR="007066E9" w:rsidRPr="00201AA5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events such as the </w:t>
      </w:r>
      <w:r w:rsidRPr="008E5B94">
        <w:rPr>
          <w:rFonts w:asciiTheme="minorHAnsi" w:eastAsiaTheme="minorHAnsi" w:hAnsiTheme="minorHAnsi" w:hint="eastAsia"/>
          <w:b/>
          <w:bCs/>
          <w:sz w:val="24"/>
          <w:szCs w:val="24"/>
        </w:rPr>
        <w:t>15th national life horticulture contest</w:t>
      </w:r>
      <w:r>
        <w:rPr>
          <w:rFonts w:asciiTheme="minorHAnsi" w:eastAsiaTheme="minorHAnsi" w:hAnsiTheme="minorHAnsi" w:hint="eastAsia"/>
          <w:bCs/>
          <w:sz w:val="24"/>
          <w:szCs w:val="24"/>
        </w:rPr>
        <w:t xml:space="preserve"> and </w:t>
      </w:r>
      <w:r w:rsidRPr="008E5B94">
        <w:rPr>
          <w:rFonts w:asciiTheme="minorHAnsi" w:eastAsiaTheme="minorHAnsi" w:hAnsiTheme="minorHAnsi" w:hint="eastAsia"/>
          <w:b/>
          <w:bCs/>
          <w:sz w:val="24"/>
          <w:szCs w:val="24"/>
        </w:rPr>
        <w:t>1-pyeong garden contest</w:t>
      </w:r>
      <w:r w:rsidR="007066E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</w:t>
      </w:r>
      <w:r w:rsidR="007066E9">
        <w:rPr>
          <w:rFonts w:asciiTheme="minorHAnsi" w:eastAsiaTheme="minorHAnsi" w:hAnsiTheme="minorHAnsi" w:hint="eastAsia"/>
          <w:bCs/>
          <w:sz w:val="24"/>
          <w:szCs w:val="24"/>
        </w:rPr>
        <w:t xml:space="preserve">will </w:t>
      </w:r>
      <w:r w:rsidR="00DF13F3">
        <w:rPr>
          <w:rFonts w:asciiTheme="minorHAnsi" w:eastAsiaTheme="minorHAnsi" w:hAnsiTheme="minorHAnsi" w:hint="eastAsia"/>
          <w:bCs/>
          <w:sz w:val="24"/>
          <w:szCs w:val="24"/>
        </w:rPr>
        <w:t>b</w:t>
      </w:r>
      <w:r w:rsidR="007066E9">
        <w:rPr>
          <w:rFonts w:asciiTheme="minorHAnsi" w:eastAsiaTheme="minorHAnsi" w:hAnsiTheme="minorHAnsi" w:hint="eastAsia"/>
          <w:bCs/>
          <w:sz w:val="24"/>
          <w:szCs w:val="24"/>
        </w:rPr>
        <w:t>e</w:t>
      </w:r>
      <w:r w:rsidR="00DF13F3">
        <w:rPr>
          <w:rFonts w:asciiTheme="minorHAnsi" w:eastAsiaTheme="minorHAnsi" w:hAnsiTheme="minorHAnsi" w:hint="eastAsia"/>
          <w:bCs/>
          <w:sz w:val="24"/>
          <w:szCs w:val="24"/>
        </w:rPr>
        <w:t>gin</w:t>
      </w:r>
      <w:r w:rsidR="00624542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="00CD709D">
        <w:rPr>
          <w:rFonts w:asciiTheme="minorHAnsi" w:eastAsiaTheme="minorHAnsi" w:hAnsiTheme="minorHAnsi" w:hint="eastAsia"/>
          <w:bCs/>
          <w:sz w:val="24"/>
          <w:szCs w:val="24"/>
        </w:rPr>
        <w:t>for citizens and family groups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 xml:space="preserve"> as well as 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t xml:space="preserve"> performances such as the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City Farm Talking Concert</w:t>
      </w:r>
      <w:r w:rsidR="007066E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</w:t>
      </w:r>
      <w:r w:rsidRPr="008E5B94">
        <w:rPr>
          <w:rFonts w:asciiTheme="minorHAnsi" w:eastAsiaTheme="minorHAnsi" w:hAnsiTheme="minorHAnsi" w:hint="eastAsia"/>
          <w:bCs/>
          <w:sz w:val="24"/>
          <w:szCs w:val="24"/>
        </w:rPr>
        <w:t>hosted by broadcaster Mi-hwa Kim, and</w:t>
      </w:r>
      <w:r w:rsidR="007066E9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Pr="005F60EC">
        <w:rPr>
          <w:rFonts w:asciiTheme="minorHAnsi" w:eastAsiaTheme="minorHAnsi" w:hAnsiTheme="minorHAnsi"/>
          <w:b/>
          <w:bCs/>
          <w:sz w:val="24"/>
          <w:szCs w:val="24"/>
        </w:rPr>
        <w:t xml:space="preserve">concert </w:t>
      </w:r>
      <w:r w:rsidR="00CD709D">
        <w:rPr>
          <w:rFonts w:asciiTheme="minorHAnsi" w:eastAsiaTheme="minorHAnsi" w:hAnsiTheme="minorHAnsi" w:hint="eastAsia"/>
          <w:b/>
          <w:bCs/>
          <w:sz w:val="24"/>
          <w:szCs w:val="24"/>
        </w:rPr>
        <w:t>for</w:t>
      </w:r>
      <w:r w:rsidRPr="005F60EC">
        <w:rPr>
          <w:rFonts w:asciiTheme="minorHAnsi" w:eastAsiaTheme="minorHAnsi" w:hAnsiTheme="minorHAnsi"/>
          <w:b/>
          <w:bCs/>
          <w:sz w:val="24"/>
          <w:szCs w:val="24"/>
        </w:rPr>
        <w:t xml:space="preserve"> urban farmers</w:t>
      </w:r>
      <w:r w:rsidRPr="005F60EC">
        <w:rPr>
          <w:rFonts w:asciiTheme="minorHAnsi" w:eastAsiaTheme="minorHAnsi" w:hAnsiTheme="minorHAnsi" w:hint="eastAsia"/>
          <w:b/>
          <w:bCs/>
          <w:sz w:val="24"/>
          <w:szCs w:val="24"/>
        </w:rPr>
        <w:t>.</w:t>
      </w:r>
    </w:p>
    <w:p w:rsidR="005F60EC" w:rsidRPr="005F60EC" w:rsidRDefault="005F60EC" w:rsidP="00C54271">
      <w:pPr>
        <w:pStyle w:val="a3"/>
        <w:spacing w:before="24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○ </w:t>
      </w:r>
      <w:r>
        <w:rPr>
          <w:rFonts w:asciiTheme="minorHAnsi" w:eastAsiaTheme="minorHAnsi" w:hAnsiTheme="minorHAnsi" w:hint="eastAsia"/>
          <w:bCs/>
          <w:sz w:val="24"/>
          <w:szCs w:val="24"/>
        </w:rPr>
        <w:t xml:space="preserve">Meanwhile, five public-private </w:t>
      </w:r>
      <w:r w:rsidRPr="005F60EC">
        <w:rPr>
          <w:rFonts w:asciiTheme="minorHAnsi" w:eastAsiaTheme="minorHAnsi" w:hAnsiTheme="minorHAnsi" w:hint="eastAsia"/>
          <w:b/>
          <w:bCs/>
          <w:sz w:val="24"/>
          <w:szCs w:val="24"/>
        </w:rPr>
        <w:t>knowledge forums</w:t>
      </w:r>
      <w:r w:rsidR="00DF13F3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</w:t>
      </w:r>
      <w:r w:rsidRPr="008E5B94">
        <w:rPr>
          <w:rFonts w:asciiTheme="minorHAnsi" w:eastAsiaTheme="minorHAnsi" w:hAnsiTheme="minorHAnsi"/>
          <w:bCs/>
          <w:sz w:val="24"/>
          <w:szCs w:val="24"/>
        </w:rPr>
        <w:t>including</w:t>
      </w:r>
      <w:r w:rsidR="00DF13F3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 xml:space="preserve">urban agricultural policy workshop and </w:t>
      </w:r>
      <w:r w:rsidR="00DF13F3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spring symposium of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urban agricultur</w:t>
      </w:r>
      <w:r w:rsidR="00DF13F3">
        <w:rPr>
          <w:rFonts w:asciiTheme="minorHAnsi" w:eastAsiaTheme="minorHAnsi" w:hAnsiTheme="minorHAnsi" w:hint="eastAsia"/>
          <w:b/>
          <w:bCs/>
          <w:sz w:val="24"/>
          <w:szCs w:val="24"/>
        </w:rPr>
        <w:t>e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="00DF13F3">
        <w:rPr>
          <w:rFonts w:asciiTheme="minorHAnsi" w:eastAsiaTheme="minorHAnsi" w:hAnsiTheme="minorHAnsi" w:hint="eastAsia"/>
          <w:bCs/>
          <w:sz w:val="24"/>
          <w:szCs w:val="24"/>
        </w:rPr>
        <w:t xml:space="preserve">will take place 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t xml:space="preserve">during 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lastRenderedPageBreak/>
        <w:t xml:space="preserve">the event to </w:t>
      </w:r>
      <w:r w:rsidR="00DF13F3">
        <w:rPr>
          <w:rFonts w:asciiTheme="minorHAnsi" w:eastAsiaTheme="minorHAnsi" w:hAnsiTheme="minorHAnsi" w:hint="eastAsia"/>
          <w:bCs/>
          <w:sz w:val="24"/>
          <w:szCs w:val="24"/>
        </w:rPr>
        <w:t>raise citizens</w:t>
      </w:r>
      <w:r w:rsidR="00DF13F3">
        <w:rPr>
          <w:rFonts w:asciiTheme="minorHAnsi" w:eastAsiaTheme="minorHAnsi" w:hAnsiTheme="minorHAnsi"/>
          <w:bCs/>
          <w:sz w:val="24"/>
          <w:szCs w:val="24"/>
        </w:rPr>
        <w:t>’</w:t>
      </w:r>
      <w:r w:rsidR="00DF13F3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="00DF13F3">
        <w:rPr>
          <w:rFonts w:asciiTheme="minorHAnsi" w:eastAsiaTheme="minorHAnsi" w:hAnsiTheme="minorHAnsi"/>
          <w:bCs/>
          <w:sz w:val="24"/>
          <w:szCs w:val="24"/>
        </w:rPr>
        <w:t>understanding</w:t>
      </w:r>
      <w:r w:rsidR="00DF13F3">
        <w:rPr>
          <w:rFonts w:asciiTheme="minorHAnsi" w:eastAsiaTheme="minorHAnsi" w:hAnsiTheme="minorHAnsi" w:hint="eastAsia"/>
          <w:bCs/>
          <w:sz w:val="24"/>
          <w:szCs w:val="24"/>
        </w:rPr>
        <w:t xml:space="preserve"> of </w:t>
      </w:r>
      <w:r w:rsidRPr="005F60EC">
        <w:rPr>
          <w:rFonts w:asciiTheme="minorHAnsi" w:eastAsiaTheme="minorHAnsi" w:hAnsiTheme="minorHAnsi" w:hint="eastAsia"/>
          <w:bCs/>
          <w:sz w:val="24"/>
          <w:szCs w:val="24"/>
        </w:rPr>
        <w:t>urban agriculture and seek development measures.</w:t>
      </w:r>
    </w:p>
    <w:p w:rsidR="005F60EC" w:rsidRPr="005F60EC" w:rsidRDefault="005F60EC" w:rsidP="00C54271">
      <w:pPr>
        <w:pStyle w:val="a3"/>
        <w:spacing w:before="24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□ </w:t>
      </w:r>
      <w:r w:rsidRPr="008E5B94">
        <w:rPr>
          <w:rFonts w:asciiTheme="minorHAnsi" w:eastAsiaTheme="minorHAnsi" w:hAnsiTheme="minorHAnsi" w:hint="eastAsia"/>
          <w:bCs/>
          <w:sz w:val="24"/>
          <w:szCs w:val="24"/>
        </w:rPr>
        <w:t>At the opening ceremony of the expo,</w:t>
      </w:r>
      <w:r w:rsidR="00FE3C1F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Pr="008E5B94">
        <w:rPr>
          <w:rFonts w:asciiTheme="minorHAnsi" w:eastAsiaTheme="minorHAnsi" w:hAnsiTheme="minorHAnsi" w:hint="eastAsia"/>
          <w:b/>
          <w:bCs/>
          <w:sz w:val="24"/>
          <w:szCs w:val="24"/>
        </w:rPr>
        <w:t>Gae-ho Lee, Minister of MAFRA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 xml:space="preserve"> said "Our agriculture is expanding </w:t>
      </w:r>
      <w:r w:rsidR="00FE3C1F">
        <w:rPr>
          <w:rFonts w:asciiTheme="minorHAnsi" w:eastAsiaTheme="minorHAnsi" w:hAnsiTheme="minorHAnsi" w:hint="eastAsia"/>
          <w:bCs/>
          <w:sz w:val="24"/>
          <w:szCs w:val="24"/>
        </w:rPr>
        <w:t xml:space="preserve">its 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>scope from providing stable</w:t>
      </w:r>
      <w:r w:rsidR="00FE3C1F">
        <w:rPr>
          <w:rFonts w:asciiTheme="minorHAnsi" w:eastAsiaTheme="minorHAnsi" w:hAnsiTheme="minorHAnsi" w:hint="eastAsia"/>
          <w:bCs/>
          <w:sz w:val="24"/>
          <w:szCs w:val="24"/>
        </w:rPr>
        <w:t xml:space="preserve"> food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 xml:space="preserve"> supply to narrowing the gap between urban and rural areas </w:t>
      </w:r>
      <w:r w:rsidR="00FE3C1F">
        <w:rPr>
          <w:rFonts w:asciiTheme="minorHAnsi" w:eastAsiaTheme="minorHAnsi" w:hAnsiTheme="minorHAnsi" w:hint="eastAsia"/>
          <w:bCs/>
          <w:sz w:val="24"/>
          <w:szCs w:val="24"/>
        </w:rPr>
        <w:t xml:space="preserve">in order 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>to raise</w:t>
      </w:r>
      <w:r w:rsidR="00FE3C1F">
        <w:rPr>
          <w:rFonts w:asciiTheme="minorHAnsi" w:eastAsiaTheme="minorHAnsi" w:hAnsiTheme="minorHAnsi" w:hint="eastAsia"/>
          <w:bCs/>
          <w:sz w:val="24"/>
          <w:szCs w:val="24"/>
        </w:rPr>
        <w:t xml:space="preserve"> the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 xml:space="preserve"> quality of life. Urban agriculture will become an important link to experiencing the values of agriculture and rural areas in daily life." </w:t>
      </w:r>
    </w:p>
    <w:p w:rsidR="005F60EC" w:rsidRPr="005F60EC" w:rsidRDefault="005F60EC" w:rsidP="00C54271">
      <w:pPr>
        <w:pStyle w:val="a3"/>
        <w:spacing w:before="40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□ The expo </w:t>
      </w:r>
      <w:r w:rsidR="005A31BD">
        <w:rPr>
          <w:rFonts w:asciiTheme="minorHAnsi" w:eastAsiaTheme="minorHAnsi" w:hAnsiTheme="minorHAnsi" w:hint="eastAsia"/>
          <w:bCs/>
          <w:sz w:val="24"/>
          <w:szCs w:val="24"/>
        </w:rPr>
        <w:t>has no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admission fee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. You can find more information about exhibitions and events </w:t>
      </w:r>
      <w:r w:rsidR="006B32B3">
        <w:rPr>
          <w:rFonts w:asciiTheme="minorHAnsi" w:eastAsiaTheme="minorHAnsi" w:hAnsiTheme="minorHAnsi" w:hint="eastAsia"/>
          <w:bCs/>
          <w:sz w:val="24"/>
          <w:szCs w:val="24"/>
        </w:rPr>
        <w:t>on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the website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(http://www.제8회대한민국도시농업박람회.com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).</w:t>
      </w:r>
    </w:p>
    <w:p w:rsidR="005F60EC" w:rsidRPr="005F60EC" w:rsidRDefault="005F60EC" w:rsidP="00C54271">
      <w:pPr>
        <w:pStyle w:val="a3"/>
        <w:spacing w:before="40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□ MAFRA is expanding </w:t>
      </w:r>
      <w:r w:rsidR="00DD0C83">
        <w:rPr>
          <w:rFonts w:asciiTheme="minorHAnsi" w:eastAsiaTheme="minorHAnsi" w:hAnsiTheme="minorHAnsi" w:hint="eastAsia"/>
          <w:bCs/>
          <w:sz w:val="24"/>
          <w:szCs w:val="24"/>
        </w:rPr>
        <w:t>a wide range of</w:t>
      </w:r>
      <w:r w:rsidR="00DD0C83" w:rsidRPr="00201AA5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type of space for </w:t>
      </w:r>
      <w:r w:rsidR="00DD0C83">
        <w:rPr>
          <w:rFonts w:asciiTheme="minorHAnsi" w:eastAsiaTheme="minorHAnsi" w:hAnsiTheme="minorHAnsi" w:hint="eastAsia"/>
          <w:bCs/>
          <w:sz w:val="24"/>
          <w:szCs w:val="24"/>
        </w:rPr>
        <w:t xml:space="preserve">practicing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urban agriculture such as plant landscap</w:t>
      </w:r>
      <w:r w:rsidR="00DD0C83">
        <w:rPr>
          <w:rFonts w:asciiTheme="minorHAnsi" w:eastAsiaTheme="minorHAnsi" w:hAnsiTheme="minorHAnsi" w:hint="eastAsia"/>
          <w:bCs/>
          <w:sz w:val="24"/>
          <w:szCs w:val="24"/>
        </w:rPr>
        <w:t>e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facilit</w:t>
      </w:r>
      <w:r w:rsidR="00DD0C83">
        <w:rPr>
          <w:rFonts w:asciiTheme="minorHAnsi" w:eastAsiaTheme="minorHAnsi" w:hAnsiTheme="minorHAnsi" w:hint="eastAsia"/>
          <w:bCs/>
          <w:sz w:val="24"/>
          <w:szCs w:val="24"/>
        </w:rPr>
        <w:t>y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, school garden and rooftop garden to improve </w:t>
      </w:r>
      <w:r w:rsidR="00DD0C83">
        <w:rPr>
          <w:rFonts w:asciiTheme="minorHAnsi" w:eastAsiaTheme="minorHAnsi" w:hAnsiTheme="minorHAnsi" w:hint="eastAsia"/>
          <w:bCs/>
          <w:sz w:val="24"/>
          <w:szCs w:val="24"/>
        </w:rPr>
        <w:t xml:space="preserve">the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quality of life</w:t>
      </w:r>
      <w:r w:rsidR="00624542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="00DD0C83">
        <w:rPr>
          <w:rFonts w:asciiTheme="minorHAnsi" w:eastAsiaTheme="minorHAnsi" w:hAnsiTheme="minorHAnsi" w:hint="eastAsia"/>
          <w:bCs/>
          <w:sz w:val="24"/>
          <w:szCs w:val="24"/>
        </w:rPr>
        <w:t>for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people and </w:t>
      </w:r>
      <w:r w:rsidR="00DD0C83">
        <w:rPr>
          <w:rFonts w:asciiTheme="minorHAnsi" w:eastAsiaTheme="minorHAnsi" w:hAnsiTheme="minorHAnsi" w:hint="eastAsia"/>
          <w:bCs/>
          <w:sz w:val="24"/>
          <w:szCs w:val="24"/>
        </w:rPr>
        <w:t xml:space="preserve">to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improve</w:t>
      </w:r>
      <w:r w:rsidR="00DD0C83">
        <w:rPr>
          <w:rFonts w:asciiTheme="minorHAnsi" w:eastAsiaTheme="minorHAnsi" w:hAnsiTheme="minorHAnsi" w:hint="eastAsia"/>
          <w:bCs/>
          <w:sz w:val="24"/>
          <w:szCs w:val="24"/>
        </w:rPr>
        <w:t xml:space="preserve"> the public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awareness </w:t>
      </w:r>
      <w:r w:rsidR="00DD0C83">
        <w:rPr>
          <w:rFonts w:asciiTheme="minorHAnsi" w:eastAsiaTheme="minorHAnsi" w:hAnsiTheme="minorHAnsi" w:hint="eastAsia"/>
          <w:bCs/>
          <w:sz w:val="24"/>
          <w:szCs w:val="24"/>
        </w:rPr>
        <w:t>of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the importance of agriculture and rural areas</w:t>
      </w:r>
      <w:r w:rsidR="000B4524">
        <w:rPr>
          <w:rFonts w:asciiTheme="minorHAnsi" w:eastAsiaTheme="minorHAnsi" w:hAnsiTheme="minorHAnsi" w:hint="eastAsia"/>
          <w:bCs/>
          <w:sz w:val="24"/>
          <w:szCs w:val="24"/>
        </w:rPr>
        <w:t xml:space="preserve"> through urban agriculture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.</w:t>
      </w:r>
    </w:p>
    <w:p w:rsidR="005F60EC" w:rsidRPr="005F60EC" w:rsidRDefault="005F60EC" w:rsidP="00C54271">
      <w:pPr>
        <w:pStyle w:val="a3"/>
        <w:spacing w:before="40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>○ Since establishing '</w:t>
      </w:r>
      <w:r w:rsidR="00B5211D">
        <w:rPr>
          <w:rFonts w:asciiTheme="minorHAnsi" w:eastAsiaTheme="minorHAnsi" w:hAnsiTheme="minorHAnsi" w:hint="eastAsia"/>
          <w:bCs/>
          <w:sz w:val="24"/>
          <w:szCs w:val="24"/>
        </w:rPr>
        <w:t xml:space="preserve">the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2nd 5-year </w:t>
      </w:r>
      <w:r w:rsidR="00B5211D">
        <w:rPr>
          <w:rFonts w:asciiTheme="minorHAnsi" w:eastAsiaTheme="minorHAnsi" w:hAnsiTheme="minorHAnsi" w:hint="eastAsia"/>
          <w:bCs/>
          <w:sz w:val="24"/>
          <w:szCs w:val="24"/>
        </w:rPr>
        <w:t xml:space="preserve">master plan of fostering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urban agriculture (2018 - 2022)' in 2017, MAFRA plans to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 xml:space="preserve">establish the basis for </w:t>
      </w:r>
      <w:r w:rsidR="00B5211D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an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urban-rural coexistence project by 2022,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through which it expects </w:t>
      </w:r>
      <w:r w:rsidR="00B5211D">
        <w:rPr>
          <w:rFonts w:asciiTheme="minorHAnsi" w:eastAsiaTheme="minorHAnsi" w:hAnsiTheme="minorHAnsi" w:hint="eastAsia"/>
          <w:bCs/>
          <w:sz w:val="24"/>
          <w:szCs w:val="24"/>
        </w:rPr>
        <w:t xml:space="preserve">the number of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urban agriculture</w:t>
      </w:r>
      <w:r w:rsidR="00B5211D">
        <w:rPr>
          <w:rFonts w:asciiTheme="minorHAnsi" w:eastAsiaTheme="minorHAnsi" w:hAnsiTheme="minorHAnsi" w:hint="eastAsia"/>
          <w:bCs/>
          <w:sz w:val="24"/>
          <w:szCs w:val="24"/>
        </w:rPr>
        <w:t xml:space="preserve"> participants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to be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4 million</w:t>
      </w:r>
      <w:r w:rsidR="00B5211D">
        <w:rPr>
          <w:rFonts w:asciiTheme="minorHAnsi" w:eastAsiaTheme="minorHAnsi" w:hAnsiTheme="minorHAnsi" w:hint="eastAsia"/>
          <w:b/>
          <w:bCs/>
          <w:sz w:val="24"/>
          <w:szCs w:val="24"/>
        </w:rPr>
        <w:t>s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and </w:t>
      </w:r>
      <w:r w:rsidR="00B5211D">
        <w:rPr>
          <w:rFonts w:asciiTheme="minorHAnsi" w:eastAsiaTheme="minorHAnsi" w:hAnsiTheme="minorHAnsi" w:hint="eastAsia"/>
          <w:bCs/>
          <w:sz w:val="24"/>
          <w:szCs w:val="24"/>
        </w:rPr>
        <w:t xml:space="preserve">the size of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garden area to be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2,000ha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.</w:t>
      </w:r>
    </w:p>
    <w:p w:rsidR="005F60EC" w:rsidRPr="005F60EC" w:rsidRDefault="005F60EC" w:rsidP="00C54271">
      <w:pPr>
        <w:snapToGrid w:val="0"/>
        <w:spacing w:before="240" w:after="0" w:line="240" w:lineRule="auto"/>
        <w:ind w:leftChars="16" w:left="387" w:hangingChars="176" w:hanging="352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5F60EC">
        <w:rPr>
          <w:rFonts w:asciiTheme="minorHAnsi" w:eastAsiaTheme="minorHAnsi" w:hAnsiTheme="minorHAnsi" w:hint="eastAsia"/>
          <w:bCs/>
          <w:sz w:val="20"/>
          <w:szCs w:val="20"/>
        </w:rPr>
        <w:t>* As of December 2018, there were 2.12 million urban farm</w:t>
      </w:r>
      <w:r w:rsidR="00915EF4">
        <w:rPr>
          <w:rFonts w:asciiTheme="minorHAnsi" w:eastAsiaTheme="minorHAnsi" w:hAnsiTheme="minorHAnsi" w:hint="eastAsia"/>
          <w:bCs/>
          <w:sz w:val="20"/>
          <w:szCs w:val="20"/>
        </w:rPr>
        <w:t>ers</w:t>
      </w:r>
      <w:r w:rsidRPr="005F60EC">
        <w:rPr>
          <w:rFonts w:asciiTheme="minorHAnsi" w:eastAsiaTheme="minorHAnsi" w:hAnsiTheme="minorHAnsi" w:hint="eastAsia"/>
          <w:bCs/>
          <w:sz w:val="20"/>
          <w:szCs w:val="20"/>
        </w:rPr>
        <w:t xml:space="preserve"> and 1,300ha of garden. </w:t>
      </w:r>
      <w:r w:rsidR="00915EF4">
        <w:rPr>
          <w:rFonts w:asciiTheme="minorHAnsi" w:eastAsiaTheme="minorHAnsi" w:hAnsiTheme="minorHAnsi" w:hint="eastAsia"/>
          <w:bCs/>
          <w:sz w:val="20"/>
          <w:szCs w:val="20"/>
        </w:rPr>
        <w:t>The n</w:t>
      </w:r>
      <w:r w:rsidRPr="005F60EC">
        <w:rPr>
          <w:rFonts w:asciiTheme="minorHAnsi" w:eastAsiaTheme="minorHAnsi" w:hAnsiTheme="minorHAnsi" w:hint="eastAsia"/>
          <w:bCs/>
          <w:sz w:val="20"/>
          <w:szCs w:val="20"/>
        </w:rPr>
        <w:t>umber of</w:t>
      </w:r>
      <w:r w:rsidR="00915EF4">
        <w:rPr>
          <w:rFonts w:asciiTheme="minorHAnsi" w:eastAsiaTheme="minorHAnsi" w:hAnsiTheme="minorHAnsi" w:hint="eastAsia"/>
          <w:bCs/>
          <w:sz w:val="20"/>
          <w:szCs w:val="20"/>
        </w:rPr>
        <w:t xml:space="preserve"> the</w:t>
      </w:r>
      <w:r w:rsidRPr="005F60EC">
        <w:rPr>
          <w:rFonts w:asciiTheme="minorHAnsi" w:eastAsiaTheme="minorHAnsi" w:hAnsiTheme="minorHAnsi" w:hint="eastAsia"/>
          <w:bCs/>
          <w:sz w:val="20"/>
          <w:szCs w:val="20"/>
        </w:rPr>
        <w:t xml:space="preserve"> participants increased 14 times and </w:t>
      </w:r>
      <w:r w:rsidR="00915EF4">
        <w:rPr>
          <w:rFonts w:asciiTheme="minorHAnsi" w:eastAsiaTheme="minorHAnsi" w:hAnsiTheme="minorHAnsi" w:hint="eastAsia"/>
          <w:bCs/>
          <w:sz w:val="20"/>
          <w:szCs w:val="20"/>
        </w:rPr>
        <w:t xml:space="preserve">the </w:t>
      </w:r>
      <w:r w:rsidRPr="005F60EC">
        <w:rPr>
          <w:rFonts w:asciiTheme="minorHAnsi" w:eastAsiaTheme="minorHAnsi" w:hAnsiTheme="minorHAnsi" w:hint="eastAsia"/>
          <w:bCs/>
          <w:sz w:val="20"/>
          <w:szCs w:val="20"/>
        </w:rPr>
        <w:t xml:space="preserve">garden size increased 12 times </w:t>
      </w:r>
      <w:r w:rsidR="00915EF4">
        <w:rPr>
          <w:rFonts w:asciiTheme="minorHAnsi" w:eastAsiaTheme="minorHAnsi" w:hAnsiTheme="minorHAnsi" w:hint="eastAsia"/>
          <w:bCs/>
          <w:sz w:val="20"/>
          <w:szCs w:val="20"/>
        </w:rPr>
        <w:t xml:space="preserve">compared to that of </w:t>
      </w:r>
      <w:r w:rsidRPr="005F60EC">
        <w:rPr>
          <w:rFonts w:asciiTheme="minorHAnsi" w:eastAsiaTheme="minorHAnsi" w:hAnsiTheme="minorHAnsi" w:hint="eastAsia"/>
          <w:bCs/>
          <w:sz w:val="20"/>
          <w:szCs w:val="20"/>
        </w:rPr>
        <w:t>2010.</w:t>
      </w:r>
    </w:p>
    <w:p w:rsidR="005F60EC" w:rsidRPr="005F60EC" w:rsidRDefault="005F60EC" w:rsidP="00C54271">
      <w:pPr>
        <w:pStyle w:val="a3"/>
        <w:spacing w:before="40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○ </w:t>
      </w:r>
      <w:r w:rsidR="00A14712">
        <w:rPr>
          <w:rFonts w:asciiTheme="minorHAnsi" w:eastAsiaTheme="minorHAnsi" w:hAnsiTheme="minorHAnsi" w:hint="eastAsia"/>
          <w:bCs/>
          <w:sz w:val="24"/>
          <w:szCs w:val="24"/>
        </w:rPr>
        <w:t>T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he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'urban agricultural manager'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A14712">
        <w:rPr>
          <w:rFonts w:asciiTheme="minorHAnsi" w:eastAsiaTheme="minorHAnsi" w:hAnsiTheme="minorHAnsi" w:hint="eastAsia"/>
          <w:bCs/>
          <w:sz w:val="24"/>
          <w:szCs w:val="24"/>
        </w:rPr>
        <w:t>program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has been </w:t>
      </w:r>
      <w:r w:rsidR="00A14712">
        <w:rPr>
          <w:rFonts w:asciiTheme="minorHAnsi" w:eastAsiaTheme="minorHAnsi" w:hAnsiTheme="minorHAnsi" w:hint="eastAsia"/>
          <w:bCs/>
          <w:sz w:val="24"/>
          <w:szCs w:val="24"/>
        </w:rPr>
        <w:t>carried out since its introduction in 2017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, and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as of the end of April 2019, 2,300 people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have </w:t>
      </w:r>
      <w:r w:rsidR="00A14712">
        <w:rPr>
          <w:rFonts w:asciiTheme="minorHAnsi" w:eastAsiaTheme="minorHAnsi" w:hAnsiTheme="minorHAnsi" w:hint="eastAsia"/>
          <w:bCs/>
          <w:sz w:val="24"/>
          <w:szCs w:val="24"/>
        </w:rPr>
        <w:t>received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this certificate. MAFRA supports creation of plant landscap</w:t>
      </w:r>
      <w:r w:rsidR="00A14712">
        <w:rPr>
          <w:rFonts w:asciiTheme="minorHAnsi" w:eastAsiaTheme="minorHAnsi" w:hAnsiTheme="minorHAnsi" w:hint="eastAsia"/>
          <w:bCs/>
          <w:sz w:val="24"/>
          <w:szCs w:val="24"/>
        </w:rPr>
        <w:t>e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facilities in public agency buildings such as community centers, libraries and government</w:t>
      </w:r>
      <w:r w:rsidR="00A14712">
        <w:rPr>
          <w:rFonts w:asciiTheme="minorHAnsi" w:eastAsiaTheme="minorHAnsi" w:hAnsiTheme="minorHAnsi" w:hint="eastAsia"/>
          <w:bCs/>
          <w:sz w:val="24"/>
          <w:szCs w:val="24"/>
        </w:rPr>
        <w:t xml:space="preserve"> office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buildings, and urban agricultural managers </w:t>
      </w:r>
      <w:r w:rsidR="00A14712">
        <w:rPr>
          <w:rFonts w:asciiTheme="minorHAnsi" w:eastAsiaTheme="minorHAnsi" w:hAnsiTheme="minorHAnsi" w:hint="eastAsia"/>
          <w:bCs/>
          <w:sz w:val="24"/>
          <w:szCs w:val="24"/>
        </w:rPr>
        <w:t>will be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responsible for maintaining </w:t>
      </w:r>
      <w:r w:rsidR="00A14712">
        <w:rPr>
          <w:rFonts w:asciiTheme="minorHAnsi" w:eastAsiaTheme="minorHAnsi" w:hAnsiTheme="minorHAnsi" w:hint="eastAsia"/>
          <w:bCs/>
          <w:sz w:val="24"/>
          <w:szCs w:val="24"/>
        </w:rPr>
        <w:t xml:space="preserve">such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facilities.</w:t>
      </w:r>
    </w:p>
    <w:p w:rsidR="005F60EC" w:rsidRPr="005F60EC" w:rsidRDefault="005F60EC" w:rsidP="00C54271">
      <w:pPr>
        <w:snapToGrid w:val="0"/>
        <w:spacing w:before="240" w:after="0" w:line="240" w:lineRule="auto"/>
        <w:ind w:leftChars="16" w:left="387" w:hangingChars="176" w:hanging="352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5F60EC">
        <w:rPr>
          <w:rFonts w:asciiTheme="minorHAnsi" w:eastAsiaTheme="minorHAnsi" w:hAnsiTheme="minorHAnsi" w:hint="eastAsia"/>
          <w:bCs/>
          <w:sz w:val="20"/>
          <w:szCs w:val="20"/>
        </w:rPr>
        <w:t>* Plant Landscap</w:t>
      </w:r>
      <w:r w:rsidR="00A14712">
        <w:rPr>
          <w:rFonts w:asciiTheme="minorHAnsi" w:eastAsiaTheme="minorHAnsi" w:hAnsiTheme="minorHAnsi" w:hint="eastAsia"/>
          <w:bCs/>
          <w:sz w:val="20"/>
          <w:szCs w:val="20"/>
        </w:rPr>
        <w:t>e</w:t>
      </w:r>
      <w:r w:rsidRPr="005F60EC">
        <w:rPr>
          <w:rFonts w:asciiTheme="minorHAnsi" w:eastAsiaTheme="minorHAnsi" w:hAnsiTheme="minorHAnsi" w:hint="eastAsia"/>
          <w:bCs/>
          <w:sz w:val="20"/>
          <w:szCs w:val="20"/>
        </w:rPr>
        <w:t xml:space="preserve"> F</w:t>
      </w:r>
      <w:r w:rsidR="009A6009">
        <w:rPr>
          <w:rFonts w:asciiTheme="minorHAnsi" w:eastAsiaTheme="minorHAnsi" w:hAnsiTheme="minorHAnsi" w:hint="eastAsia"/>
          <w:bCs/>
          <w:sz w:val="20"/>
          <w:szCs w:val="20"/>
        </w:rPr>
        <w:t>acility Support</w:t>
      </w:r>
      <w:r w:rsidRPr="005F60EC">
        <w:rPr>
          <w:rFonts w:asciiTheme="minorHAnsi" w:eastAsiaTheme="minorHAnsi" w:hAnsiTheme="minorHAnsi" w:hint="eastAsia"/>
          <w:bCs/>
          <w:sz w:val="20"/>
          <w:szCs w:val="20"/>
        </w:rPr>
        <w:t xml:space="preserve"> : 3 local governments in 2019 (Chungbuk, Jeonbuk and Jeonnam)</w:t>
      </w:r>
    </w:p>
    <w:p w:rsidR="005F60EC" w:rsidRPr="005F60EC" w:rsidRDefault="005F60EC" w:rsidP="00C54271">
      <w:pPr>
        <w:pStyle w:val="a3"/>
        <w:spacing w:before="40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○ In particular, this year, the Ministry has expanded the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'school garden activity'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from last year and dispatched urban agricultural managers to 30 middle schools.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 xml:space="preserve"> Through </w:t>
      </w:r>
      <w:r w:rsidRPr="005F60EC">
        <w:rPr>
          <w:rFonts w:asciiTheme="minorHAnsi" w:eastAsiaTheme="minorHAnsi" w:hAnsiTheme="minorHAnsi"/>
          <w:bCs/>
          <w:sz w:val="24"/>
          <w:szCs w:val="24"/>
        </w:rPr>
        <w:lastRenderedPageBreak/>
        <w:t>th</w:t>
      </w:r>
      <w:r w:rsidR="00915E28">
        <w:rPr>
          <w:rFonts w:asciiTheme="minorHAnsi" w:eastAsiaTheme="minorHAnsi" w:hAnsiTheme="minorHAnsi" w:hint="eastAsia"/>
          <w:bCs/>
          <w:sz w:val="24"/>
          <w:szCs w:val="24"/>
        </w:rPr>
        <w:t>e project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 xml:space="preserve">, it plans to </w:t>
      </w:r>
      <w:r w:rsidR="00915E28">
        <w:rPr>
          <w:rFonts w:asciiTheme="minorHAnsi" w:eastAsiaTheme="minorHAnsi" w:hAnsiTheme="minorHAnsi" w:hint="eastAsia"/>
          <w:bCs/>
          <w:sz w:val="24"/>
          <w:szCs w:val="24"/>
        </w:rPr>
        <w:t>raise the students</w:t>
      </w:r>
      <w:r w:rsidR="00915E28">
        <w:rPr>
          <w:rFonts w:asciiTheme="minorHAnsi" w:eastAsiaTheme="minorHAnsi" w:hAnsiTheme="minorHAnsi"/>
          <w:bCs/>
          <w:sz w:val="24"/>
          <w:szCs w:val="24"/>
        </w:rPr>
        <w:t>’</w:t>
      </w:r>
      <w:r w:rsidR="00915E28">
        <w:rPr>
          <w:rFonts w:asciiTheme="minorHAnsi" w:eastAsiaTheme="minorHAnsi" w:hAnsiTheme="minorHAnsi" w:hint="eastAsia"/>
          <w:bCs/>
          <w:sz w:val="24"/>
          <w:szCs w:val="24"/>
        </w:rPr>
        <w:t xml:space="preserve"> awareness of 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 xml:space="preserve">the importance of agriculture, help foster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emotional development</w:t>
      </w:r>
      <w:r w:rsidRPr="005F60EC">
        <w:rPr>
          <w:rFonts w:asciiTheme="minorHAnsi" w:eastAsiaTheme="minorHAnsi" w:hAnsiTheme="minorHAnsi"/>
          <w:bCs/>
          <w:sz w:val="24"/>
          <w:szCs w:val="24"/>
        </w:rPr>
        <w:t xml:space="preserve"> and strive to create urban agriculture related jobs.  </w:t>
      </w:r>
    </w:p>
    <w:p w:rsidR="005F60EC" w:rsidRPr="005F60EC" w:rsidRDefault="009A6009" w:rsidP="00C54271">
      <w:pPr>
        <w:snapToGrid w:val="0"/>
        <w:spacing w:before="240" w:after="0" w:line="240" w:lineRule="auto"/>
        <w:ind w:leftChars="16" w:left="387" w:hangingChars="176" w:hanging="352"/>
        <w:jc w:val="both"/>
        <w:rPr>
          <w:rFonts w:asciiTheme="minorHAnsi" w:eastAsiaTheme="minorHAnsi" w:hAnsiTheme="minorHAnsi"/>
          <w:bCs/>
          <w:sz w:val="20"/>
          <w:szCs w:val="20"/>
        </w:rPr>
      </w:pPr>
      <w:r>
        <w:rPr>
          <w:rFonts w:asciiTheme="minorHAnsi" w:eastAsiaTheme="minorHAnsi" w:hAnsiTheme="minorHAnsi" w:hint="eastAsia"/>
          <w:bCs/>
          <w:sz w:val="20"/>
          <w:szCs w:val="20"/>
        </w:rPr>
        <w:t xml:space="preserve">  * School Garden </w:t>
      </w:r>
      <w:r w:rsidR="00915E28">
        <w:rPr>
          <w:rFonts w:asciiTheme="minorHAnsi" w:eastAsiaTheme="minorHAnsi" w:hAnsiTheme="minorHAnsi" w:hint="eastAsia"/>
          <w:bCs/>
          <w:sz w:val="20"/>
          <w:szCs w:val="20"/>
        </w:rPr>
        <w:t xml:space="preserve">Activity </w:t>
      </w:r>
      <w:r>
        <w:rPr>
          <w:rFonts w:asciiTheme="minorHAnsi" w:eastAsiaTheme="minorHAnsi" w:hAnsiTheme="minorHAnsi" w:hint="eastAsia"/>
          <w:bCs/>
          <w:sz w:val="20"/>
          <w:szCs w:val="20"/>
        </w:rPr>
        <w:t>Support</w:t>
      </w:r>
      <w:r w:rsidR="005F60EC" w:rsidRPr="005F60EC">
        <w:rPr>
          <w:rFonts w:asciiTheme="minorHAnsi" w:eastAsiaTheme="minorHAnsi" w:hAnsiTheme="minorHAnsi" w:hint="eastAsia"/>
          <w:bCs/>
          <w:sz w:val="20"/>
          <w:szCs w:val="20"/>
        </w:rPr>
        <w:t xml:space="preserve"> : 10 middle schools in 2018 (Busan and Incheon) → 30 schools in 2019 (Busan, Incheon, Gangwon, Gyeonggi and Gyeongbuk)</w:t>
      </w:r>
    </w:p>
    <w:p w:rsidR="00640A08" w:rsidRDefault="00640A08" w:rsidP="00C54271">
      <w:pPr>
        <w:pStyle w:val="a3"/>
        <w:spacing w:before="40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5F60EC" w:rsidRDefault="005F60EC" w:rsidP="00C54271">
      <w:pPr>
        <w:spacing w:after="0" w:line="240" w:lineRule="auto"/>
        <w:rPr>
          <w:rFonts w:asciiTheme="minorHAnsi" w:eastAsiaTheme="minorHAnsi" w:hAnsiTheme="minorHAnsi" w:cs="ÇÑÄÄ¹ÙÅÁ"/>
          <w:bCs/>
          <w:color w:val="000000"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213"/>
        <w:gridCol w:w="8029"/>
      </w:tblGrid>
      <w:tr w:rsidR="005F60EC" w:rsidRPr="005F60EC" w:rsidTr="005F60EC">
        <w:trPr>
          <w:trHeight w:val="603"/>
        </w:trPr>
        <w:tc>
          <w:tcPr>
            <w:tcW w:w="962" w:type="dxa"/>
            <w:tcBorders>
              <w:top w:val="single" w:sz="18" w:space="0" w:color="3E57A5"/>
              <w:left w:val="single" w:sz="18" w:space="0" w:color="3E57A5"/>
              <w:bottom w:val="single" w:sz="18" w:space="0" w:color="3E57A5"/>
              <w:right w:val="single" w:sz="18" w:space="0" w:color="3E57A5"/>
            </w:tcBorders>
            <w:shd w:val="clear" w:color="auto" w:fill="3E57A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EC" w:rsidRPr="005F60EC" w:rsidRDefault="005F60EC" w:rsidP="00C54271">
            <w:pPr>
              <w:snapToGrid w:val="0"/>
              <w:spacing w:after="0" w:line="240" w:lineRule="auto"/>
              <w:jc w:val="center"/>
              <w:rPr>
                <w:rFonts w:ascii="한양견고딕" w:eastAsia="한양견고딕" w:hAnsi="한양견고딕" w:cs="함초롬바탕"/>
                <w:b/>
                <w:bCs/>
                <w:color w:val="FFFFFF"/>
                <w:sz w:val="26"/>
                <w:szCs w:val="26"/>
              </w:rPr>
            </w:pPr>
            <w:r w:rsidRPr="005F60EC">
              <w:rPr>
                <w:rFonts w:ascii="한양견고딕" w:eastAsia="한양견고딕" w:hAnsi="한양견고딕" w:cs="함초롬바탕" w:hint="eastAsia"/>
                <w:b/>
                <w:bCs/>
                <w:color w:val="FFFFFF"/>
                <w:sz w:val="26"/>
                <w:szCs w:val="26"/>
              </w:rPr>
              <w:lastRenderedPageBreak/>
              <w:t>Attachment</w:t>
            </w:r>
          </w:p>
        </w:tc>
        <w:tc>
          <w:tcPr>
            <w:tcW w:w="226" w:type="dxa"/>
            <w:tcBorders>
              <w:top w:val="nil"/>
              <w:left w:val="single" w:sz="18" w:space="0" w:color="3E57A5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EC" w:rsidRPr="005F60EC" w:rsidRDefault="005F60EC" w:rsidP="00C54271">
            <w:pPr>
              <w:snapToGrid w:val="0"/>
              <w:spacing w:after="0" w:line="240" w:lineRule="auto"/>
              <w:jc w:val="both"/>
              <w:rPr>
                <w:rFonts w:ascii="HY견명조" w:eastAsia="HY견명조" w:hAnsi="HY견명조" w:cs="함초롬바탕"/>
                <w:color w:val="000000"/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12" w:space="0" w:color="3E57A5"/>
              <w:left w:val="nil"/>
              <w:bottom w:val="single" w:sz="18" w:space="0" w:color="3E57A5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EC" w:rsidRPr="005F60EC" w:rsidRDefault="005F60EC" w:rsidP="00624542">
            <w:pPr>
              <w:snapToGrid w:val="0"/>
              <w:spacing w:after="0" w:line="240" w:lineRule="auto"/>
              <w:rPr>
                <w:rFonts w:ascii="HY울릉도B" w:eastAsia="HY울릉도B" w:hAnsi="HY울릉도B" w:cs="함초롬바탕"/>
                <w:color w:val="000000"/>
                <w:sz w:val="36"/>
                <w:szCs w:val="36"/>
              </w:rPr>
            </w:pPr>
            <w:r w:rsidRPr="005F60EC">
              <w:rPr>
                <w:rFonts w:ascii="HY울릉도B" w:eastAsia="HY울릉도B" w:hAnsi="HY울릉도B" w:cs="함초롬바탕" w:hint="eastAsia"/>
                <w:color w:val="000000"/>
                <w:sz w:val="36"/>
                <w:szCs w:val="36"/>
              </w:rPr>
              <w:t>Overview of the 8th Korean Urban Agriculture Expo</w:t>
            </w:r>
          </w:p>
        </w:tc>
      </w:tr>
    </w:tbl>
    <w:p w:rsidR="005F60EC" w:rsidRPr="005F60EC" w:rsidRDefault="005F60EC" w:rsidP="00C54271">
      <w:pPr>
        <w:snapToGrid w:val="0"/>
        <w:spacing w:after="0" w:line="240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5F60EC">
        <w:rPr>
          <w:rFonts w:asciiTheme="minorHAnsi" w:eastAsiaTheme="minorHAnsi" w:hAnsiTheme="minorHAnsi"/>
          <w:b/>
          <w:bCs/>
          <w:sz w:val="24"/>
          <w:szCs w:val="24"/>
        </w:rPr>
        <w:t xml:space="preserve">□ Overview of </w:t>
      </w:r>
      <w:r w:rsidR="00B6564D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the </w:t>
      </w:r>
      <w:r w:rsidRPr="005F60EC">
        <w:rPr>
          <w:rFonts w:asciiTheme="minorHAnsi" w:eastAsiaTheme="minorHAnsi" w:hAnsiTheme="minorHAnsi"/>
          <w:b/>
          <w:bCs/>
          <w:sz w:val="24"/>
          <w:szCs w:val="24"/>
        </w:rPr>
        <w:t>Expo</w:t>
      </w:r>
    </w:p>
    <w:p w:rsidR="005F60EC" w:rsidRPr="005F60EC" w:rsidRDefault="005F60EC" w:rsidP="00C54271">
      <w:pPr>
        <w:pStyle w:val="a3"/>
        <w:spacing w:before="20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○ Purpose : To improve </w:t>
      </w:r>
      <w:r w:rsidR="00B6564D">
        <w:rPr>
          <w:rFonts w:asciiTheme="minorHAnsi" w:eastAsiaTheme="minorHAnsi" w:hAnsiTheme="minorHAnsi" w:hint="eastAsia"/>
          <w:bCs/>
          <w:sz w:val="24"/>
          <w:szCs w:val="24"/>
        </w:rPr>
        <w:t>the urban citizens</w:t>
      </w:r>
      <w:r w:rsidR="00B6564D">
        <w:rPr>
          <w:rFonts w:asciiTheme="minorHAnsi" w:eastAsiaTheme="minorHAnsi" w:hAnsiTheme="minorHAnsi"/>
          <w:bCs/>
          <w:sz w:val="24"/>
          <w:szCs w:val="24"/>
        </w:rPr>
        <w:t>’</w:t>
      </w:r>
      <w:r w:rsidR="00B6564D">
        <w:rPr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understanding of agriculture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and provide opportunity to </w:t>
      </w:r>
      <w:r w:rsidR="00624542">
        <w:rPr>
          <w:rFonts w:asciiTheme="minorHAnsi" w:eastAsiaTheme="minorHAnsi" w:hAnsiTheme="minorHAnsi" w:hint="eastAsia"/>
          <w:bCs/>
          <w:sz w:val="24"/>
          <w:szCs w:val="24"/>
        </w:rPr>
        <w:t xml:space="preserve">achieve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urban-rural harmony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through urban agricultural exhibitions and </w:t>
      </w:r>
      <w:r w:rsidR="00B6564D">
        <w:rPr>
          <w:rFonts w:asciiTheme="minorHAnsi" w:eastAsiaTheme="minorHAnsi" w:hAnsiTheme="minorHAnsi" w:hint="eastAsia"/>
          <w:bCs/>
          <w:sz w:val="24"/>
          <w:szCs w:val="24"/>
        </w:rPr>
        <w:t xml:space="preserve">experience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events</w:t>
      </w:r>
    </w:p>
    <w:p w:rsidR="005F60EC" w:rsidRPr="00B6564D" w:rsidRDefault="005F60EC" w:rsidP="00C54271">
      <w:pPr>
        <w:pStyle w:val="a3"/>
        <w:spacing w:before="200" w:line="240" w:lineRule="auto"/>
        <w:rPr>
          <w:rFonts w:asciiTheme="minorHAnsi" w:eastAsiaTheme="minorHAnsi" w:hAnsiTheme="minorHAnsi"/>
          <w:b/>
          <w:bCs/>
          <w:color w:val="0070C0"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○ Period :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May 23 (Thursday) - 26 (Sunday), 2019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; </w:t>
      </w:r>
      <w:r w:rsidR="00AC2FE8" w:rsidRPr="00AC2FE8">
        <w:rPr>
          <w:rFonts w:asciiTheme="minorHAnsi" w:eastAsiaTheme="minorHAnsi" w:hAnsiTheme="minorHAnsi"/>
          <w:b/>
          <w:bCs/>
          <w:color w:val="0070C0"/>
          <w:sz w:val="24"/>
          <w:szCs w:val="24"/>
        </w:rPr>
        <w:t>Opening Ceremony : May 23 (Thursday) 3 - 4pm</w:t>
      </w:r>
    </w:p>
    <w:p w:rsidR="005F60EC" w:rsidRPr="005F60EC" w:rsidRDefault="005F60EC" w:rsidP="00C54271">
      <w:pPr>
        <w:pStyle w:val="a3"/>
        <w:spacing w:before="20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>○ Place : Cheongju Agricultural Technology Center</w:t>
      </w:r>
    </w:p>
    <w:p w:rsidR="005F60EC" w:rsidRPr="005F60EC" w:rsidRDefault="005F60EC" w:rsidP="00C54271">
      <w:pPr>
        <w:snapToGrid w:val="0"/>
        <w:spacing w:before="240" w:after="0" w:line="240" w:lineRule="auto"/>
        <w:ind w:leftChars="16" w:left="387" w:hangingChars="176" w:hanging="352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5F60EC">
        <w:rPr>
          <w:rFonts w:asciiTheme="minorHAnsi" w:eastAsiaTheme="minorHAnsi" w:hAnsiTheme="minorHAnsi" w:hint="eastAsia"/>
          <w:bCs/>
          <w:sz w:val="20"/>
          <w:szCs w:val="20"/>
        </w:rPr>
        <w:t xml:space="preserve">  * Venues : 1st (2012, Seoul), 2nd and 3rd (2013 - 2014, Daegu), 4th (2015, Suncheon), 5th (2016, Gwangju), 6th (2017, Seoul), 7th (2018, Hwaseong)</w:t>
      </w:r>
    </w:p>
    <w:p w:rsidR="00640A08" w:rsidRPr="005F60EC" w:rsidRDefault="005F60EC" w:rsidP="00C54271">
      <w:pPr>
        <w:pStyle w:val="a3"/>
        <w:spacing w:before="40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○ Theme : </w:t>
      </w:r>
      <w:r w:rsidRPr="008E5B94">
        <w:rPr>
          <w:rFonts w:asciiTheme="minorHAnsi" w:eastAsiaTheme="minorHAnsi" w:hAnsiTheme="minorHAnsi"/>
          <w:b/>
          <w:bCs/>
          <w:sz w:val="24"/>
          <w:szCs w:val="24"/>
        </w:rPr>
        <w:t>City of Life and Culture Meets Agriculture</w:t>
      </w:r>
    </w:p>
    <w:p w:rsidR="005F60EC" w:rsidRPr="005F60EC" w:rsidRDefault="005F60EC" w:rsidP="00C54271">
      <w:pPr>
        <w:pStyle w:val="a3"/>
        <w:spacing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○ Hosted By : MAFRA, Rural Development Administration, Korea Forest Service, </w:t>
      </w:r>
      <w:r w:rsidR="00B6564D">
        <w:rPr>
          <w:rFonts w:asciiTheme="minorHAnsi" w:eastAsiaTheme="minorHAnsi" w:hAnsiTheme="minorHAnsi" w:hint="eastAsia"/>
          <w:bCs/>
          <w:sz w:val="24"/>
          <w:szCs w:val="24"/>
        </w:rPr>
        <w:t xml:space="preserve"> provincial government of 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>Chungcheongbuk-do,</w:t>
      </w:r>
      <w:r w:rsidR="00B6564D">
        <w:rPr>
          <w:rFonts w:asciiTheme="minorHAnsi" w:eastAsiaTheme="minorHAnsi" w:hAnsiTheme="minorHAnsi" w:hint="eastAsia"/>
          <w:bCs/>
          <w:sz w:val="24"/>
          <w:szCs w:val="24"/>
        </w:rPr>
        <w:t xml:space="preserve"> city of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Cheongju</w:t>
      </w:r>
    </w:p>
    <w:p w:rsidR="005F60EC" w:rsidRPr="005F60EC" w:rsidRDefault="005F60EC" w:rsidP="00C54271">
      <w:pPr>
        <w:pStyle w:val="a3"/>
        <w:spacing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>○ Held By : Cheongju Agricultural Technology Center, Korea Agency of Education, Promotion and Information Services in Food, Agriculture, Forestry and Fisheries</w:t>
      </w:r>
    </w:p>
    <w:p w:rsidR="005F60EC" w:rsidRPr="005F60EC" w:rsidRDefault="005F60EC" w:rsidP="00C54271">
      <w:pPr>
        <w:pStyle w:val="a3"/>
        <w:spacing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201AA5">
        <w:rPr>
          <w:rFonts w:asciiTheme="minorHAnsi" w:eastAsiaTheme="minorHAnsi" w:hAnsiTheme="minorHAnsi"/>
          <w:bCs/>
          <w:sz w:val="24"/>
          <w:szCs w:val="24"/>
        </w:rPr>
        <w:t>○ Participants : A</w:t>
      </w:r>
      <w:r w:rsidR="00B6564D">
        <w:rPr>
          <w:rFonts w:asciiTheme="minorHAnsi" w:eastAsiaTheme="minorHAnsi" w:hAnsiTheme="minorHAnsi" w:hint="eastAsia"/>
          <w:bCs/>
          <w:sz w:val="24"/>
          <w:szCs w:val="24"/>
        </w:rPr>
        <w:t>r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ound 30 agencies and </w:t>
      </w:r>
      <w:r w:rsidR="00B6564D">
        <w:rPr>
          <w:rFonts w:asciiTheme="minorHAnsi" w:eastAsiaTheme="minorHAnsi" w:hAnsiTheme="minorHAnsi" w:hint="eastAsia"/>
          <w:bCs/>
          <w:sz w:val="24"/>
          <w:szCs w:val="24"/>
        </w:rPr>
        <w:t>organizations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such as the Urban Agricultural Group and Farmers Groups</w:t>
      </w:r>
      <w:r w:rsidR="00B6564D">
        <w:rPr>
          <w:rFonts w:asciiTheme="minorHAnsi" w:eastAsiaTheme="minorHAnsi" w:hAnsiTheme="minorHAnsi" w:hint="eastAsia"/>
          <w:bCs/>
          <w:sz w:val="24"/>
          <w:szCs w:val="24"/>
        </w:rPr>
        <w:t>,</w:t>
      </w:r>
      <w:r w:rsidRPr="00201AA5">
        <w:rPr>
          <w:rFonts w:asciiTheme="minorHAnsi" w:eastAsiaTheme="minorHAnsi" w:hAnsiTheme="minorHAnsi"/>
          <w:bCs/>
          <w:sz w:val="24"/>
          <w:szCs w:val="24"/>
        </w:rPr>
        <w:t xml:space="preserve"> and around 200,000 citizens (expected)</w:t>
      </w:r>
    </w:p>
    <w:p w:rsidR="00640A08" w:rsidRPr="005F60EC" w:rsidRDefault="005F60EC" w:rsidP="00C54271">
      <w:pPr>
        <w:pStyle w:val="a3"/>
        <w:spacing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5F60EC">
        <w:rPr>
          <w:rFonts w:asciiTheme="minorHAnsi" w:eastAsiaTheme="minorHAnsi" w:hAnsiTheme="minorHAnsi"/>
          <w:b/>
          <w:bCs/>
          <w:sz w:val="24"/>
          <w:szCs w:val="24"/>
        </w:rPr>
        <w:t>□ Major Program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7"/>
        <w:gridCol w:w="2927"/>
        <w:gridCol w:w="2871"/>
      </w:tblGrid>
      <w:tr w:rsidR="005F60EC" w:rsidRPr="005F60EC" w:rsidTr="005F60EC">
        <w:trPr>
          <w:trHeight w:val="440"/>
        </w:trPr>
        <w:tc>
          <w:tcPr>
            <w:tcW w:w="3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B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80" w:line="240" w:lineRule="auto"/>
              <w:jc w:val="center"/>
              <w:rPr>
                <w:rFonts w:eastAsia="맑은 고딕" w:cs="함초롬바탕"/>
                <w:b/>
                <w:bCs/>
                <w:color w:val="00008E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b/>
                <w:bCs/>
                <w:color w:val="00008E"/>
                <w:sz w:val="20"/>
                <w:szCs w:val="20"/>
              </w:rPr>
              <w:t>Garden of Education</w:t>
            </w:r>
          </w:p>
        </w:tc>
        <w:tc>
          <w:tcPr>
            <w:tcW w:w="2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jc w:val="center"/>
              <w:rPr>
                <w:rFonts w:eastAsia="맑은 고딕" w:cs="함초롬바탕"/>
                <w:b/>
                <w:bCs/>
                <w:color w:val="00008E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b/>
                <w:bCs/>
                <w:color w:val="00008E"/>
                <w:sz w:val="20"/>
                <w:szCs w:val="20"/>
              </w:rPr>
              <w:t>Garden of Growth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jc w:val="center"/>
              <w:rPr>
                <w:rFonts w:eastAsia="맑은 고딕" w:cs="함초롬바탕"/>
                <w:b/>
                <w:bCs/>
                <w:color w:val="00008E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b/>
                <w:bCs/>
                <w:color w:val="00008E"/>
                <w:sz w:val="20"/>
                <w:szCs w:val="20"/>
              </w:rPr>
              <w:t>Garden of Happiness</w:t>
            </w:r>
          </w:p>
        </w:tc>
      </w:tr>
      <w:tr w:rsidR="005F60EC" w:rsidRPr="005F60EC" w:rsidTr="005F60EC">
        <w:trPr>
          <w:trHeight w:val="316"/>
        </w:trPr>
        <w:tc>
          <w:tcPr>
            <w:tcW w:w="3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EC" w:rsidRPr="00C54271" w:rsidRDefault="005F60EC" w:rsidP="008B68CF">
            <w:pPr>
              <w:snapToGrid w:val="0"/>
              <w:spacing w:after="80" w:line="240" w:lineRule="auto"/>
              <w:jc w:val="center"/>
              <w:rPr>
                <w:rFonts w:eastAsia="맑은 고딕" w:cs="함초롬바탕"/>
                <w:b/>
                <w:bCs/>
                <w:color w:val="00008E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b/>
                <w:bCs/>
                <w:color w:val="00008E"/>
                <w:sz w:val="20"/>
                <w:szCs w:val="20"/>
              </w:rPr>
              <w:t>1. Exhibition (26)</w:t>
            </w:r>
          </w:p>
        </w:tc>
        <w:tc>
          <w:tcPr>
            <w:tcW w:w="2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EC" w:rsidRPr="00C54271" w:rsidRDefault="005F60EC" w:rsidP="008B68CF">
            <w:pPr>
              <w:snapToGrid w:val="0"/>
              <w:spacing w:after="0" w:line="240" w:lineRule="auto"/>
              <w:jc w:val="center"/>
              <w:rPr>
                <w:rFonts w:eastAsia="맑은 고딕" w:cs="함초롬바탕"/>
                <w:b/>
                <w:bCs/>
                <w:color w:val="00008E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b/>
                <w:bCs/>
                <w:color w:val="00008E"/>
                <w:sz w:val="20"/>
                <w:szCs w:val="20"/>
              </w:rPr>
              <w:t>3. Participatory Event (25)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EC" w:rsidRPr="00C54271" w:rsidRDefault="005F60EC" w:rsidP="008B68CF">
            <w:pPr>
              <w:snapToGrid w:val="0"/>
              <w:spacing w:after="0" w:line="240" w:lineRule="auto"/>
              <w:jc w:val="center"/>
              <w:rPr>
                <w:rFonts w:eastAsia="맑은 고딕" w:cs="함초롬바탕"/>
                <w:b/>
                <w:bCs/>
                <w:color w:val="00008E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b/>
                <w:bCs/>
                <w:color w:val="00008E"/>
                <w:sz w:val="20"/>
                <w:szCs w:val="20"/>
              </w:rPr>
              <w:t>5. Performance</w:t>
            </w:r>
          </w:p>
        </w:tc>
      </w:tr>
      <w:tr w:rsidR="005F60EC" w:rsidRPr="005F60EC" w:rsidTr="005F60EC">
        <w:trPr>
          <w:trHeight w:val="1500"/>
        </w:trPr>
        <w:tc>
          <w:tcPr>
            <w:tcW w:w="3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Urban agricultural future hall, promotion hall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Urban agriculture related corporate hall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</w:t>
            </w:r>
            <w:r w:rsidR="009A6009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 En</w:t>
            </w:r>
            <w:bookmarkStart w:id="0" w:name="_GoBack"/>
            <w:bookmarkEnd w:id="0"/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joyable forest garden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</w:t>
            </w:r>
            <w:r w:rsidR="007A7AEA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Life 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Horticulture artwork exhibition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Horticultur</w:t>
            </w:r>
            <w:r w:rsidR="008B68CF">
              <w:rPr>
                <w:rFonts w:eastAsia="맑은 고딕" w:cs="함초롬바탕" w:hint="eastAsia"/>
                <w:color w:val="000000"/>
                <w:sz w:val="20"/>
                <w:szCs w:val="20"/>
              </w:rPr>
              <w:t>al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 therapy exhibition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Korean flower and wild flower exhibition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lastRenderedPageBreak/>
              <w:t>■ G</w:t>
            </w:r>
            <w:r w:rsidR="007A7AEA">
              <w:rPr>
                <w:rFonts w:eastAsia="맑은 고딕" w:cs="함초롬바탕" w:hint="eastAsia"/>
                <w:color w:val="000000"/>
                <w:sz w:val="20"/>
                <w:szCs w:val="20"/>
              </w:rPr>
              <w:t>ou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rd tunnel and squirrel tunnel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Photo</w:t>
            </w:r>
            <w:r w:rsidR="007A7AEA">
              <w:rPr>
                <w:rFonts w:eastAsia="맑은 고딕" w:cs="함초롬바탕" w:hint="eastAsia"/>
                <w:color w:val="000000"/>
                <w:sz w:val="20"/>
                <w:szCs w:val="20"/>
              </w:rPr>
              <w:t>graphy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 exhibition of </w:t>
            </w:r>
            <w:r w:rsidR="007A7AEA">
              <w:rPr>
                <w:rFonts w:eastAsia="맑은 고딕" w:cs="함초롬바탕" w:hint="eastAsia"/>
                <w:color w:val="000000"/>
                <w:sz w:val="20"/>
                <w:szCs w:val="20"/>
              </w:rPr>
              <w:t>roadside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 trees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Eco-bio art, Viva! Art Farm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Exhibition of artworks by Life Improvement Society, and Farmers Research Group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Rooftop garden, vertical wall garden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Green healing (office, house)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Customized functional garden exhibition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</w:t>
            </w:r>
            <w:r w:rsidR="003C2F8D">
              <w:rPr>
                <w:rFonts w:eastAsia="맑은 고딕" w:cs="함초롬바탕" w:hint="eastAsia"/>
                <w:color w:val="000000"/>
                <w:sz w:val="20"/>
                <w:szCs w:val="20"/>
              </w:rPr>
              <w:t>Exhibition of s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culptures of agricultural goods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</w:t>
            </w:r>
            <w:r w:rsidR="003C2F8D">
              <w:rPr>
                <w:rFonts w:eastAsia="맑은 고딕" w:cs="함초롬바탕" w:hint="eastAsia"/>
                <w:color w:val="000000"/>
                <w:sz w:val="20"/>
                <w:szCs w:val="20"/>
              </w:rPr>
              <w:t>Exhibition of e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co-friendly microorganisms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Agricultural artifacts exhibition, Farm party</w:t>
            </w:r>
          </w:p>
        </w:tc>
        <w:tc>
          <w:tcPr>
            <w:tcW w:w="29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lastRenderedPageBreak/>
              <w:t>■ Planting experience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Growing pet plants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Garden making class 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</w:t>
            </w:r>
            <w:r w:rsidR="008B68CF">
              <w:rPr>
                <w:rFonts w:eastAsia="맑은 고딕" w:cs="함초롬바탕" w:hint="eastAsia"/>
                <w:color w:val="000000"/>
                <w:sz w:val="20"/>
                <w:szCs w:val="20"/>
              </w:rPr>
              <w:t>Life h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orticulture class (5)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Children's Ggumteul School for future farmers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Food art class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Insect exhibition and experience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lastRenderedPageBreak/>
              <w:t>■ Seeding IT game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Paint your own garden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Food experience (2)</w:t>
            </w:r>
          </w:p>
          <w:p w:rsidR="005F60EC" w:rsidRPr="00C54271" w:rsidRDefault="005F60EC" w:rsidP="00624542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Rural village experience </w:t>
            </w:r>
            <w:r w:rsidR="008B68CF">
              <w:rPr>
                <w:rFonts w:eastAsia="맑은 고딕" w:cs="함초롬바탕" w:hint="eastAsia"/>
                <w:color w:val="000000"/>
                <w:sz w:val="20"/>
                <w:szCs w:val="20"/>
              </w:rPr>
              <w:t>by u</w:t>
            </w:r>
            <w:r w:rsidR="008B68CF"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tilizing local resources 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lastRenderedPageBreak/>
              <w:t>■ Opening Event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</w:t>
            </w:r>
            <w:r w:rsidR="008B68CF">
              <w:rPr>
                <w:rFonts w:eastAsia="맑은 고딕" w:cs="함초롬바탕" w:hint="eastAsia"/>
                <w:color w:val="000000"/>
                <w:sz w:val="20"/>
                <w:szCs w:val="20"/>
              </w:rPr>
              <w:t>C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oncert with urban farmers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Magic show and </w:t>
            </w:r>
            <w:r w:rsidR="008B68CF">
              <w:rPr>
                <w:rFonts w:eastAsia="맑은 고딕" w:cs="함초롬바탕" w:hint="eastAsia"/>
                <w:color w:val="000000"/>
                <w:sz w:val="20"/>
                <w:szCs w:val="20"/>
              </w:rPr>
              <w:t>B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ubble show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Line dance performance and Nanta performance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Saxophone performance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Madanggeuk by Sorori 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lastRenderedPageBreak/>
              <w:t>folklore group</w:t>
            </w:r>
          </w:p>
          <w:p w:rsidR="005F60EC" w:rsidRPr="00C54271" w:rsidRDefault="005F60EC" w:rsidP="007904A0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J</w:t>
            </w:r>
            <w:r w:rsidR="007904A0">
              <w:rPr>
                <w:rFonts w:eastAsia="맑은 고딕" w:cs="함초롬바탕" w:hint="eastAsia"/>
                <w:color w:val="000000"/>
                <w:sz w:val="20"/>
                <w:szCs w:val="20"/>
              </w:rPr>
              <w:t>IKJI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 Band performance</w:t>
            </w:r>
          </w:p>
        </w:tc>
      </w:tr>
      <w:tr w:rsidR="005F60EC" w:rsidRPr="005F60EC" w:rsidTr="005F60EC">
        <w:trPr>
          <w:trHeight w:val="31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60EC" w:rsidRPr="00C54271" w:rsidRDefault="005F60EC" w:rsidP="00C54271">
            <w:pPr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60EC" w:rsidRPr="00C54271" w:rsidRDefault="005F60EC" w:rsidP="00C54271">
            <w:pPr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F6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jc w:val="center"/>
              <w:rPr>
                <w:rFonts w:eastAsia="맑은 고딕" w:cs="함초롬바탕"/>
                <w:color w:val="00008E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b/>
                <w:bCs/>
                <w:color w:val="00008E"/>
                <w:sz w:val="20"/>
                <w:szCs w:val="20"/>
              </w:rPr>
              <w:t>6. Urban Agricultural Market</w:t>
            </w:r>
          </w:p>
        </w:tc>
      </w:tr>
      <w:tr w:rsidR="005F60EC" w:rsidRPr="005F60EC" w:rsidTr="005F60EC">
        <w:trPr>
          <w:trHeight w:val="17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60EC" w:rsidRPr="00C54271" w:rsidRDefault="005F60EC" w:rsidP="00C54271">
            <w:pPr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60EC" w:rsidRPr="00C54271" w:rsidRDefault="005F60EC" w:rsidP="00C54271">
            <w:pPr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Direct sales market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Korea's top market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</w:t>
            </w:r>
            <w:r w:rsidR="007904A0">
              <w:rPr>
                <w:rFonts w:eastAsia="맑은 고딕" w:cs="함초롬바탕"/>
                <w:color w:val="000000"/>
                <w:sz w:val="20"/>
                <w:szCs w:val="20"/>
              </w:rPr>
              <w:t xml:space="preserve">Selling </w:t>
            </w:r>
            <w:r w:rsidR="007904A0">
              <w:rPr>
                <w:rFonts w:eastAsia="맑은 고딕" w:cs="함초롬바탕" w:hint="eastAsia"/>
                <w:color w:val="000000"/>
                <w:sz w:val="20"/>
                <w:szCs w:val="20"/>
              </w:rPr>
              <w:t>e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xcellent agricultural goods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Saengmyungae store</w:t>
            </w:r>
          </w:p>
        </w:tc>
      </w:tr>
      <w:tr w:rsidR="005F60EC" w:rsidRPr="005F60EC" w:rsidTr="005F60EC">
        <w:trPr>
          <w:trHeight w:val="316"/>
        </w:trPr>
        <w:tc>
          <w:tcPr>
            <w:tcW w:w="3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EDF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80" w:line="240" w:lineRule="auto"/>
              <w:jc w:val="center"/>
              <w:rPr>
                <w:rFonts w:eastAsia="맑은 고딕" w:cs="함초롬바탕"/>
                <w:color w:val="00008E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b/>
                <w:bCs/>
                <w:color w:val="00008E"/>
                <w:sz w:val="20"/>
                <w:szCs w:val="20"/>
              </w:rPr>
              <w:t>2. Knowledge Forum (5)</w:t>
            </w:r>
          </w:p>
        </w:tc>
        <w:tc>
          <w:tcPr>
            <w:tcW w:w="2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8B68CF">
            <w:pPr>
              <w:snapToGrid w:val="0"/>
              <w:spacing w:after="0" w:line="240" w:lineRule="auto"/>
              <w:jc w:val="center"/>
              <w:rPr>
                <w:rFonts w:eastAsia="맑은 고딕" w:cs="함초롬바탕"/>
                <w:color w:val="00008E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b/>
                <w:bCs/>
                <w:color w:val="00008E"/>
                <w:sz w:val="20"/>
                <w:szCs w:val="20"/>
              </w:rPr>
              <w:t>4. Contest (4)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F6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jc w:val="center"/>
              <w:rPr>
                <w:rFonts w:eastAsia="맑은 고딕" w:cs="함초롬바탕"/>
                <w:color w:val="00008E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b/>
                <w:bCs/>
                <w:color w:val="00008E"/>
                <w:sz w:val="20"/>
                <w:szCs w:val="20"/>
              </w:rPr>
              <w:t>7. Sharing Event (Information and Seed)</w:t>
            </w:r>
          </w:p>
        </w:tc>
      </w:tr>
      <w:tr w:rsidR="005F60EC" w:rsidRPr="005F60EC" w:rsidTr="005F60EC">
        <w:trPr>
          <w:trHeight w:val="1160"/>
        </w:trPr>
        <w:tc>
          <w:tcPr>
            <w:tcW w:w="3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Public-private urban agricultural policy workshop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Horticultural therapy workshop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Urban agriculture spring symposium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Special talk show of village school teacher, Bong-gon Kim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City Farm Talk Concert</w:t>
            </w:r>
          </w:p>
        </w:tc>
        <w:tc>
          <w:tcPr>
            <w:tcW w:w="2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Life Horticulture Contest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Horticultural therapy contest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1-pyeong garden contest</w:t>
            </w:r>
          </w:p>
          <w:p w:rsidR="005F60EC" w:rsidRPr="00C54271" w:rsidRDefault="005F60EC" w:rsidP="008B68CF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■ </w:t>
            </w:r>
            <w:r w:rsidR="008B68CF">
              <w:rPr>
                <w:rFonts w:eastAsia="맑은 고딕" w:cs="함초롬바탕" w:hint="eastAsia"/>
                <w:color w:val="000000"/>
                <w:sz w:val="20"/>
                <w:szCs w:val="20"/>
              </w:rPr>
              <w:t>G</w:t>
            </w: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arden contest</w:t>
            </w:r>
            <w:r w:rsidR="008B68CF">
              <w:rPr>
                <w:rFonts w:eastAsia="맑은 고딕" w:cs="함초롬바탕" w:hint="eastAsia"/>
                <w:color w:val="000000"/>
                <w:sz w:val="20"/>
                <w:szCs w:val="20"/>
              </w:rPr>
              <w:t xml:space="preserve"> for teenagers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Garden plant hospital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Urban agricultural commentator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Food truck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Sharing event (seed, seedling)</w:t>
            </w:r>
          </w:p>
          <w:p w:rsidR="005F60EC" w:rsidRPr="00C54271" w:rsidRDefault="005F60EC" w:rsidP="00C54271">
            <w:pPr>
              <w:snapToGrid w:val="0"/>
              <w:spacing w:after="0" w:line="240" w:lineRule="auto"/>
              <w:rPr>
                <w:rFonts w:eastAsia="맑은 고딕" w:cs="함초롬바탕"/>
                <w:color w:val="000000"/>
                <w:sz w:val="20"/>
                <w:szCs w:val="20"/>
              </w:rPr>
            </w:pPr>
            <w:r w:rsidRPr="00C54271">
              <w:rPr>
                <w:rFonts w:eastAsia="맑은 고딕" w:cs="함초롬바탕" w:hint="eastAsia"/>
                <w:color w:val="000000"/>
                <w:sz w:val="20"/>
                <w:szCs w:val="20"/>
              </w:rPr>
              <w:t>■ Stamp rally</w:t>
            </w:r>
          </w:p>
        </w:tc>
      </w:tr>
    </w:tbl>
    <w:p w:rsidR="005F60EC" w:rsidRDefault="005F60EC" w:rsidP="00C54271">
      <w:pPr>
        <w:pStyle w:val="a3"/>
        <w:spacing w:before="40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D93603" w:rsidRDefault="00D93603" w:rsidP="00C54271">
      <w:pPr>
        <w:pStyle w:val="a3"/>
        <w:spacing w:before="40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sectPr w:rsidR="00D93603" w:rsidSect="007B112C">
      <w:pgSz w:w="11906" w:h="16838"/>
      <w:pgMar w:top="1440" w:right="1134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D8" w:rsidRDefault="00B43BD8" w:rsidP="00937020">
      <w:pPr>
        <w:spacing w:after="0" w:line="240" w:lineRule="auto"/>
      </w:pPr>
      <w:r>
        <w:separator/>
      </w:r>
    </w:p>
  </w:endnote>
  <w:endnote w:type="continuationSeparator" w:id="1">
    <w:p w:rsidR="00B43BD8" w:rsidRDefault="00B43BD8" w:rsidP="0093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굴림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B">
    <w:altName w:val="문체부 훈민정음체"/>
    <w:charset w:val="81"/>
    <w:family w:val="roman"/>
    <w:pitch w:val="variable"/>
    <w:sig w:usb0="00000001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D8" w:rsidRDefault="00B43BD8" w:rsidP="00937020">
      <w:pPr>
        <w:spacing w:after="0" w:line="240" w:lineRule="auto"/>
      </w:pPr>
      <w:r>
        <w:separator/>
      </w:r>
    </w:p>
  </w:footnote>
  <w:footnote w:type="continuationSeparator" w:id="1">
    <w:p w:rsidR="00B43BD8" w:rsidRDefault="00B43BD8" w:rsidP="0093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6pt;height:14.25pt;visibility:visible" o:bullet="t">
        <v:imagedata r:id="rId1" o:title=""/>
      </v:shape>
    </w:pict>
  </w:numPicBullet>
  <w:abstractNum w:abstractNumId="0">
    <w:nsid w:val="08962385"/>
    <w:multiLevelType w:val="hybridMultilevel"/>
    <w:tmpl w:val="B0E6EC80"/>
    <w:lvl w:ilvl="0" w:tplc="ACD6175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08A692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26860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DBEBE4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5CE9AF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0CEBD1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51EE68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5FE438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786B43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>
    <w:nsid w:val="08F12477"/>
    <w:multiLevelType w:val="hybridMultilevel"/>
    <w:tmpl w:val="BF1059D0"/>
    <w:lvl w:ilvl="0" w:tplc="E8CECD0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EC061F"/>
    <w:multiLevelType w:val="hybridMultilevel"/>
    <w:tmpl w:val="18FCC1E8"/>
    <w:lvl w:ilvl="0" w:tplc="73FE759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EA40459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42E73C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DC074E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5F8F4C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8DE34B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BFA971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84EDF6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1F85AC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24DF49B6"/>
    <w:multiLevelType w:val="hybridMultilevel"/>
    <w:tmpl w:val="16FE73BE"/>
    <w:lvl w:ilvl="0" w:tplc="E4484B2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BF4A65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34C8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3D6A2F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87FE9AA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8C0793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DDAEED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8EE332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FBCACE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>
    <w:nsid w:val="2B4A0005"/>
    <w:multiLevelType w:val="hybridMultilevel"/>
    <w:tmpl w:val="03FE7ED4"/>
    <w:lvl w:ilvl="0" w:tplc="D1F40BC6">
      <w:start w:val="1"/>
      <w:numFmt w:val="bullet"/>
      <w:lvlText w:val="-"/>
      <w:lvlJc w:val="left"/>
      <w:pPr>
        <w:ind w:left="503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3" w:hanging="400"/>
      </w:pPr>
      <w:rPr>
        <w:rFonts w:ascii="Wingdings" w:hAnsi="Wingdings" w:hint="default"/>
      </w:rPr>
    </w:lvl>
  </w:abstractNum>
  <w:abstractNum w:abstractNumId="5">
    <w:nsid w:val="383467F3"/>
    <w:multiLevelType w:val="hybridMultilevel"/>
    <w:tmpl w:val="6900869A"/>
    <w:lvl w:ilvl="0" w:tplc="49ACAC8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C501C3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94428F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A2C32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75F495D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38A0B4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D1AAEF8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D64262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C6E260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6">
    <w:nsid w:val="3B03291A"/>
    <w:multiLevelType w:val="hybridMultilevel"/>
    <w:tmpl w:val="52B6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65FC4"/>
    <w:multiLevelType w:val="hybridMultilevel"/>
    <w:tmpl w:val="569E438E"/>
    <w:lvl w:ilvl="0" w:tplc="F07414E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471C73C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7424145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E886FD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CE60E51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912FA6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1F541B6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AE877A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BC4EF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8">
    <w:nsid w:val="427D0360"/>
    <w:multiLevelType w:val="hybridMultilevel"/>
    <w:tmpl w:val="384E5E40"/>
    <w:lvl w:ilvl="0" w:tplc="4DF0655C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F76748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BD4BFF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648D7C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DFA06A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7FD6BB7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912A30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3C8F0D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790F64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9">
    <w:nsid w:val="5648470E"/>
    <w:multiLevelType w:val="hybridMultilevel"/>
    <w:tmpl w:val="4474785C"/>
    <w:lvl w:ilvl="0" w:tplc="C7CED93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78E8CA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A7C3C5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D0C558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D58619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0FCE22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5BCDC3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1FD8E3D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212D81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0">
    <w:nsid w:val="579245A0"/>
    <w:multiLevelType w:val="hybridMultilevel"/>
    <w:tmpl w:val="98DA4812"/>
    <w:lvl w:ilvl="0" w:tplc="495E220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A5A097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DBA5D7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0E6E17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64CB6B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629ED2F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8145F8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44C46D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22E4FDA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>
    <w:nsid w:val="5C457F7F"/>
    <w:multiLevelType w:val="hybridMultilevel"/>
    <w:tmpl w:val="FEF48BBA"/>
    <w:lvl w:ilvl="0" w:tplc="C7CED93A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E9F4601"/>
    <w:multiLevelType w:val="hybridMultilevel"/>
    <w:tmpl w:val="AA32D2F6"/>
    <w:lvl w:ilvl="0" w:tplc="BB80A52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4D0F13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C2B6380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D60444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F82029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6A0718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F2CA49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6D6B99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54420D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3">
    <w:nsid w:val="60CE1CE2"/>
    <w:multiLevelType w:val="hybridMultilevel"/>
    <w:tmpl w:val="5C385FC0"/>
    <w:lvl w:ilvl="0" w:tplc="905EE6B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3FA2F64"/>
    <w:multiLevelType w:val="hybridMultilevel"/>
    <w:tmpl w:val="92B46D9E"/>
    <w:lvl w:ilvl="0" w:tplc="D94CDE0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7B257E5"/>
    <w:multiLevelType w:val="hybridMultilevel"/>
    <w:tmpl w:val="6D3C1FFA"/>
    <w:lvl w:ilvl="0" w:tplc="1FB259D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B1A602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09684C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60CF91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E6667A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F9DE5E5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8CEC04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85489BA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6E6BED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6">
    <w:nsid w:val="68A263B1"/>
    <w:multiLevelType w:val="hybridMultilevel"/>
    <w:tmpl w:val="A5B821F4"/>
    <w:lvl w:ilvl="0" w:tplc="F8B033F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8EAC3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8FEF2E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FBEC5E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444C41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160E87D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C8ADF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E74C3F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DD8FD7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7">
    <w:nsid w:val="6F184E4A"/>
    <w:multiLevelType w:val="hybridMultilevel"/>
    <w:tmpl w:val="4DA4E722"/>
    <w:lvl w:ilvl="0" w:tplc="A0D8215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A4C4EE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9BC89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B4A421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0AE79F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DC4001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E5A839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6F0A9E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A668BA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8">
    <w:nsid w:val="73D1785D"/>
    <w:multiLevelType w:val="hybridMultilevel"/>
    <w:tmpl w:val="BE6CCCE0"/>
    <w:lvl w:ilvl="0" w:tplc="2B3ACED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F546FF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6F68AF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C4E2D3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8382D4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7120DC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496068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DF8291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F1E0C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6"/>
  </w:num>
  <w:num w:numId="10">
    <w:abstractNumId w:val="17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11"/>
  </w:num>
  <w:num w:numId="16">
    <w:abstractNumId w:val="14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 fill="f" fillcolor="none [3213]">
      <v:fill color="none [3213]" on="f"/>
      <v:stroke dashstyle="dash" weight="1pt"/>
      <o:colormru v:ext="edit" colors="#9a70e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5D7"/>
    <w:rsid w:val="00000D42"/>
    <w:rsid w:val="00002E61"/>
    <w:rsid w:val="00007352"/>
    <w:rsid w:val="000100A9"/>
    <w:rsid w:val="00013C36"/>
    <w:rsid w:val="00013E2C"/>
    <w:rsid w:val="000163BA"/>
    <w:rsid w:val="000168BF"/>
    <w:rsid w:val="00016CA4"/>
    <w:rsid w:val="000170F6"/>
    <w:rsid w:val="00020ACC"/>
    <w:rsid w:val="000220EA"/>
    <w:rsid w:val="00022D50"/>
    <w:rsid w:val="0002497D"/>
    <w:rsid w:val="00026DAD"/>
    <w:rsid w:val="00031D5B"/>
    <w:rsid w:val="000352FD"/>
    <w:rsid w:val="00036E16"/>
    <w:rsid w:val="000370CB"/>
    <w:rsid w:val="00037272"/>
    <w:rsid w:val="00040B85"/>
    <w:rsid w:val="00041184"/>
    <w:rsid w:val="00043981"/>
    <w:rsid w:val="0004428F"/>
    <w:rsid w:val="00044ABD"/>
    <w:rsid w:val="000452F7"/>
    <w:rsid w:val="00045B59"/>
    <w:rsid w:val="00046822"/>
    <w:rsid w:val="00047580"/>
    <w:rsid w:val="00050AC0"/>
    <w:rsid w:val="00051272"/>
    <w:rsid w:val="00051D78"/>
    <w:rsid w:val="00052D06"/>
    <w:rsid w:val="000561E0"/>
    <w:rsid w:val="00057DB4"/>
    <w:rsid w:val="00060B6B"/>
    <w:rsid w:val="000613D3"/>
    <w:rsid w:val="00062A33"/>
    <w:rsid w:val="00063D25"/>
    <w:rsid w:val="00064082"/>
    <w:rsid w:val="000643D2"/>
    <w:rsid w:val="00067341"/>
    <w:rsid w:val="000674D0"/>
    <w:rsid w:val="0006751D"/>
    <w:rsid w:val="0006775B"/>
    <w:rsid w:val="00070D1F"/>
    <w:rsid w:val="00072900"/>
    <w:rsid w:val="00073DAD"/>
    <w:rsid w:val="00074BE6"/>
    <w:rsid w:val="00076CE6"/>
    <w:rsid w:val="00077287"/>
    <w:rsid w:val="00077E31"/>
    <w:rsid w:val="00080550"/>
    <w:rsid w:val="00080B3D"/>
    <w:rsid w:val="00081BA3"/>
    <w:rsid w:val="000823A9"/>
    <w:rsid w:val="00082B83"/>
    <w:rsid w:val="000846C6"/>
    <w:rsid w:val="000849D9"/>
    <w:rsid w:val="0008587B"/>
    <w:rsid w:val="00085EDF"/>
    <w:rsid w:val="00086477"/>
    <w:rsid w:val="00090342"/>
    <w:rsid w:val="000906AE"/>
    <w:rsid w:val="00090CEC"/>
    <w:rsid w:val="000943E0"/>
    <w:rsid w:val="000948E4"/>
    <w:rsid w:val="00095E95"/>
    <w:rsid w:val="00095FAB"/>
    <w:rsid w:val="000963F9"/>
    <w:rsid w:val="000A1A39"/>
    <w:rsid w:val="000A2140"/>
    <w:rsid w:val="000A2317"/>
    <w:rsid w:val="000A5726"/>
    <w:rsid w:val="000B1D74"/>
    <w:rsid w:val="000B25B7"/>
    <w:rsid w:val="000B26FD"/>
    <w:rsid w:val="000B291B"/>
    <w:rsid w:val="000B2FA5"/>
    <w:rsid w:val="000B4524"/>
    <w:rsid w:val="000B5D15"/>
    <w:rsid w:val="000B77E2"/>
    <w:rsid w:val="000B7F77"/>
    <w:rsid w:val="000C0FF6"/>
    <w:rsid w:val="000C17B4"/>
    <w:rsid w:val="000C2AAD"/>
    <w:rsid w:val="000C3328"/>
    <w:rsid w:val="000C4D9A"/>
    <w:rsid w:val="000C55EA"/>
    <w:rsid w:val="000C5913"/>
    <w:rsid w:val="000D7142"/>
    <w:rsid w:val="000E321E"/>
    <w:rsid w:val="000E45C5"/>
    <w:rsid w:val="000E50D9"/>
    <w:rsid w:val="000E5773"/>
    <w:rsid w:val="000E6E0B"/>
    <w:rsid w:val="000F0ADA"/>
    <w:rsid w:val="000F3005"/>
    <w:rsid w:val="000F3A83"/>
    <w:rsid w:val="000F50F7"/>
    <w:rsid w:val="000F6183"/>
    <w:rsid w:val="000F6A3A"/>
    <w:rsid w:val="000F6A6C"/>
    <w:rsid w:val="000F6BD3"/>
    <w:rsid w:val="000F767F"/>
    <w:rsid w:val="000F7E8D"/>
    <w:rsid w:val="000F7EE5"/>
    <w:rsid w:val="00100E66"/>
    <w:rsid w:val="00101835"/>
    <w:rsid w:val="001040EC"/>
    <w:rsid w:val="001042EF"/>
    <w:rsid w:val="00104EAF"/>
    <w:rsid w:val="00105D4C"/>
    <w:rsid w:val="00107BAF"/>
    <w:rsid w:val="001105EF"/>
    <w:rsid w:val="00111FA3"/>
    <w:rsid w:val="00113AA8"/>
    <w:rsid w:val="001146C7"/>
    <w:rsid w:val="00114D5E"/>
    <w:rsid w:val="001157F5"/>
    <w:rsid w:val="00115B73"/>
    <w:rsid w:val="00127BB5"/>
    <w:rsid w:val="00130218"/>
    <w:rsid w:val="0013022E"/>
    <w:rsid w:val="00130850"/>
    <w:rsid w:val="00130B34"/>
    <w:rsid w:val="00130C16"/>
    <w:rsid w:val="00131B62"/>
    <w:rsid w:val="00132FF8"/>
    <w:rsid w:val="00133A99"/>
    <w:rsid w:val="00137388"/>
    <w:rsid w:val="001404BC"/>
    <w:rsid w:val="001410CB"/>
    <w:rsid w:val="0014333E"/>
    <w:rsid w:val="001458B7"/>
    <w:rsid w:val="00147628"/>
    <w:rsid w:val="00151B16"/>
    <w:rsid w:val="00151CCE"/>
    <w:rsid w:val="001525C7"/>
    <w:rsid w:val="0015590F"/>
    <w:rsid w:val="00157B2A"/>
    <w:rsid w:val="00161469"/>
    <w:rsid w:val="00162240"/>
    <w:rsid w:val="001622AE"/>
    <w:rsid w:val="00162C78"/>
    <w:rsid w:val="00162EDA"/>
    <w:rsid w:val="00165A6C"/>
    <w:rsid w:val="00167118"/>
    <w:rsid w:val="001706D3"/>
    <w:rsid w:val="00171598"/>
    <w:rsid w:val="0017404F"/>
    <w:rsid w:val="0017419A"/>
    <w:rsid w:val="00174889"/>
    <w:rsid w:val="001751FF"/>
    <w:rsid w:val="0017670B"/>
    <w:rsid w:val="001773D4"/>
    <w:rsid w:val="00177F79"/>
    <w:rsid w:val="0018277B"/>
    <w:rsid w:val="00182872"/>
    <w:rsid w:val="00182B4C"/>
    <w:rsid w:val="00183944"/>
    <w:rsid w:val="00184F1F"/>
    <w:rsid w:val="001853D9"/>
    <w:rsid w:val="00186825"/>
    <w:rsid w:val="00186901"/>
    <w:rsid w:val="00191A86"/>
    <w:rsid w:val="00191BF1"/>
    <w:rsid w:val="001938B3"/>
    <w:rsid w:val="00193C02"/>
    <w:rsid w:val="00193FB6"/>
    <w:rsid w:val="00196F14"/>
    <w:rsid w:val="001973B5"/>
    <w:rsid w:val="001978E2"/>
    <w:rsid w:val="001A084F"/>
    <w:rsid w:val="001A0CAB"/>
    <w:rsid w:val="001A140C"/>
    <w:rsid w:val="001A15E9"/>
    <w:rsid w:val="001A290E"/>
    <w:rsid w:val="001A3532"/>
    <w:rsid w:val="001A500C"/>
    <w:rsid w:val="001A7925"/>
    <w:rsid w:val="001B184C"/>
    <w:rsid w:val="001B1D6B"/>
    <w:rsid w:val="001B27A6"/>
    <w:rsid w:val="001B28F5"/>
    <w:rsid w:val="001B292C"/>
    <w:rsid w:val="001B363E"/>
    <w:rsid w:val="001B501C"/>
    <w:rsid w:val="001C0240"/>
    <w:rsid w:val="001C06C4"/>
    <w:rsid w:val="001C1B2D"/>
    <w:rsid w:val="001C1E89"/>
    <w:rsid w:val="001C269C"/>
    <w:rsid w:val="001C27DA"/>
    <w:rsid w:val="001C3202"/>
    <w:rsid w:val="001C45DA"/>
    <w:rsid w:val="001C51D6"/>
    <w:rsid w:val="001C5C06"/>
    <w:rsid w:val="001C7AB9"/>
    <w:rsid w:val="001C7E16"/>
    <w:rsid w:val="001D38EC"/>
    <w:rsid w:val="001D3CE1"/>
    <w:rsid w:val="001D54A2"/>
    <w:rsid w:val="001D6C44"/>
    <w:rsid w:val="001D7110"/>
    <w:rsid w:val="001D7B0E"/>
    <w:rsid w:val="001E0904"/>
    <w:rsid w:val="001E0971"/>
    <w:rsid w:val="001E10E1"/>
    <w:rsid w:val="001E1101"/>
    <w:rsid w:val="001E17E2"/>
    <w:rsid w:val="001E1A44"/>
    <w:rsid w:val="001E23F7"/>
    <w:rsid w:val="001E249C"/>
    <w:rsid w:val="001E3F66"/>
    <w:rsid w:val="001F0A1F"/>
    <w:rsid w:val="001F1AB6"/>
    <w:rsid w:val="001F1F9E"/>
    <w:rsid w:val="001F2478"/>
    <w:rsid w:val="001F363F"/>
    <w:rsid w:val="001F7AB4"/>
    <w:rsid w:val="00200117"/>
    <w:rsid w:val="00201AA5"/>
    <w:rsid w:val="00202776"/>
    <w:rsid w:val="00203A75"/>
    <w:rsid w:val="00204145"/>
    <w:rsid w:val="00204407"/>
    <w:rsid w:val="00204C7C"/>
    <w:rsid w:val="0020511B"/>
    <w:rsid w:val="00206B85"/>
    <w:rsid w:val="00207464"/>
    <w:rsid w:val="002103D4"/>
    <w:rsid w:val="00211DB7"/>
    <w:rsid w:val="00212076"/>
    <w:rsid w:val="002170E5"/>
    <w:rsid w:val="00220135"/>
    <w:rsid w:val="002207A5"/>
    <w:rsid w:val="002218B6"/>
    <w:rsid w:val="00221E7E"/>
    <w:rsid w:val="00223339"/>
    <w:rsid w:val="00226442"/>
    <w:rsid w:val="002264B8"/>
    <w:rsid w:val="00226610"/>
    <w:rsid w:val="00226805"/>
    <w:rsid w:val="00226F8B"/>
    <w:rsid w:val="0022769C"/>
    <w:rsid w:val="00230474"/>
    <w:rsid w:val="00231DC7"/>
    <w:rsid w:val="002325E4"/>
    <w:rsid w:val="00233F89"/>
    <w:rsid w:val="00233FAF"/>
    <w:rsid w:val="00233FC2"/>
    <w:rsid w:val="0023571C"/>
    <w:rsid w:val="00236E8A"/>
    <w:rsid w:val="0023738B"/>
    <w:rsid w:val="002406AE"/>
    <w:rsid w:val="00240EF0"/>
    <w:rsid w:val="00243583"/>
    <w:rsid w:val="00244FF3"/>
    <w:rsid w:val="00245F8E"/>
    <w:rsid w:val="002572DB"/>
    <w:rsid w:val="00260B7E"/>
    <w:rsid w:val="00261350"/>
    <w:rsid w:val="002616C8"/>
    <w:rsid w:val="002624DD"/>
    <w:rsid w:val="0026387C"/>
    <w:rsid w:val="00264ADE"/>
    <w:rsid w:val="00265CC0"/>
    <w:rsid w:val="00265E18"/>
    <w:rsid w:val="00266C0C"/>
    <w:rsid w:val="0027131C"/>
    <w:rsid w:val="00271735"/>
    <w:rsid w:val="00274721"/>
    <w:rsid w:val="00275B48"/>
    <w:rsid w:val="00276779"/>
    <w:rsid w:val="00282AF4"/>
    <w:rsid w:val="00283256"/>
    <w:rsid w:val="00285545"/>
    <w:rsid w:val="0028557C"/>
    <w:rsid w:val="00286311"/>
    <w:rsid w:val="00287476"/>
    <w:rsid w:val="00290A43"/>
    <w:rsid w:val="00291739"/>
    <w:rsid w:val="00296017"/>
    <w:rsid w:val="0029612B"/>
    <w:rsid w:val="002A0AA7"/>
    <w:rsid w:val="002A1965"/>
    <w:rsid w:val="002A2F4C"/>
    <w:rsid w:val="002A3063"/>
    <w:rsid w:val="002A3214"/>
    <w:rsid w:val="002A460B"/>
    <w:rsid w:val="002A4B01"/>
    <w:rsid w:val="002A5068"/>
    <w:rsid w:val="002A6A0D"/>
    <w:rsid w:val="002B01AB"/>
    <w:rsid w:val="002B040C"/>
    <w:rsid w:val="002B0448"/>
    <w:rsid w:val="002B1AEA"/>
    <w:rsid w:val="002B2019"/>
    <w:rsid w:val="002B3DF4"/>
    <w:rsid w:val="002B4611"/>
    <w:rsid w:val="002B4EE1"/>
    <w:rsid w:val="002B7290"/>
    <w:rsid w:val="002B7C55"/>
    <w:rsid w:val="002C02C3"/>
    <w:rsid w:val="002C294C"/>
    <w:rsid w:val="002C3E65"/>
    <w:rsid w:val="002C4C11"/>
    <w:rsid w:val="002C6320"/>
    <w:rsid w:val="002C765D"/>
    <w:rsid w:val="002D0703"/>
    <w:rsid w:val="002D2B6F"/>
    <w:rsid w:val="002D3896"/>
    <w:rsid w:val="002D4E2F"/>
    <w:rsid w:val="002D5052"/>
    <w:rsid w:val="002E117F"/>
    <w:rsid w:val="002E46B5"/>
    <w:rsid w:val="002E51D6"/>
    <w:rsid w:val="002E66BD"/>
    <w:rsid w:val="002E6940"/>
    <w:rsid w:val="002E7FA3"/>
    <w:rsid w:val="002F06E3"/>
    <w:rsid w:val="002F4BBA"/>
    <w:rsid w:val="002F5EAD"/>
    <w:rsid w:val="002F6626"/>
    <w:rsid w:val="002F6EC2"/>
    <w:rsid w:val="003000F7"/>
    <w:rsid w:val="00303CCD"/>
    <w:rsid w:val="00304D5D"/>
    <w:rsid w:val="00305C69"/>
    <w:rsid w:val="00306B12"/>
    <w:rsid w:val="00311BCD"/>
    <w:rsid w:val="00312552"/>
    <w:rsid w:val="0031417D"/>
    <w:rsid w:val="003150E6"/>
    <w:rsid w:val="00316C21"/>
    <w:rsid w:val="003172BF"/>
    <w:rsid w:val="0032138A"/>
    <w:rsid w:val="003221DB"/>
    <w:rsid w:val="0032295D"/>
    <w:rsid w:val="003246FD"/>
    <w:rsid w:val="003250F3"/>
    <w:rsid w:val="00325958"/>
    <w:rsid w:val="00325C95"/>
    <w:rsid w:val="003318DD"/>
    <w:rsid w:val="003325AA"/>
    <w:rsid w:val="003327C8"/>
    <w:rsid w:val="00333020"/>
    <w:rsid w:val="003352E2"/>
    <w:rsid w:val="00336763"/>
    <w:rsid w:val="00336F7A"/>
    <w:rsid w:val="00342916"/>
    <w:rsid w:val="00343D18"/>
    <w:rsid w:val="003441B1"/>
    <w:rsid w:val="003452CB"/>
    <w:rsid w:val="00350035"/>
    <w:rsid w:val="00352142"/>
    <w:rsid w:val="003541B2"/>
    <w:rsid w:val="0035544B"/>
    <w:rsid w:val="003564F9"/>
    <w:rsid w:val="00357D78"/>
    <w:rsid w:val="00360354"/>
    <w:rsid w:val="003609EB"/>
    <w:rsid w:val="00361665"/>
    <w:rsid w:val="00364AEE"/>
    <w:rsid w:val="00364CC5"/>
    <w:rsid w:val="00365BCE"/>
    <w:rsid w:val="00365EAB"/>
    <w:rsid w:val="00366429"/>
    <w:rsid w:val="0036723C"/>
    <w:rsid w:val="00370FB9"/>
    <w:rsid w:val="003719D6"/>
    <w:rsid w:val="00371AE7"/>
    <w:rsid w:val="00371CD9"/>
    <w:rsid w:val="0037403D"/>
    <w:rsid w:val="00375418"/>
    <w:rsid w:val="00375E96"/>
    <w:rsid w:val="00376130"/>
    <w:rsid w:val="003763F4"/>
    <w:rsid w:val="003764CF"/>
    <w:rsid w:val="00377FB6"/>
    <w:rsid w:val="00380FCA"/>
    <w:rsid w:val="0038189B"/>
    <w:rsid w:val="00381F4F"/>
    <w:rsid w:val="00382B4B"/>
    <w:rsid w:val="00383353"/>
    <w:rsid w:val="0038527E"/>
    <w:rsid w:val="00385D87"/>
    <w:rsid w:val="00393953"/>
    <w:rsid w:val="003939ED"/>
    <w:rsid w:val="00394049"/>
    <w:rsid w:val="0039466B"/>
    <w:rsid w:val="00396B65"/>
    <w:rsid w:val="00396F56"/>
    <w:rsid w:val="003A01E1"/>
    <w:rsid w:val="003A0A30"/>
    <w:rsid w:val="003A338B"/>
    <w:rsid w:val="003A4433"/>
    <w:rsid w:val="003A48DD"/>
    <w:rsid w:val="003A6C05"/>
    <w:rsid w:val="003A6D51"/>
    <w:rsid w:val="003A6DA4"/>
    <w:rsid w:val="003B2698"/>
    <w:rsid w:val="003B284D"/>
    <w:rsid w:val="003B3108"/>
    <w:rsid w:val="003B358D"/>
    <w:rsid w:val="003B46F8"/>
    <w:rsid w:val="003B4DA9"/>
    <w:rsid w:val="003C021A"/>
    <w:rsid w:val="003C2F8D"/>
    <w:rsid w:val="003C5498"/>
    <w:rsid w:val="003C578D"/>
    <w:rsid w:val="003C5975"/>
    <w:rsid w:val="003C60E1"/>
    <w:rsid w:val="003C694B"/>
    <w:rsid w:val="003C6A38"/>
    <w:rsid w:val="003D0C52"/>
    <w:rsid w:val="003D0CC8"/>
    <w:rsid w:val="003D3C27"/>
    <w:rsid w:val="003D4481"/>
    <w:rsid w:val="003D5FC0"/>
    <w:rsid w:val="003D74A7"/>
    <w:rsid w:val="003E074A"/>
    <w:rsid w:val="003E143E"/>
    <w:rsid w:val="003E26FF"/>
    <w:rsid w:val="003E2AFF"/>
    <w:rsid w:val="003E361C"/>
    <w:rsid w:val="003E37D4"/>
    <w:rsid w:val="003E397D"/>
    <w:rsid w:val="003E42B0"/>
    <w:rsid w:val="003E5AAA"/>
    <w:rsid w:val="003E6709"/>
    <w:rsid w:val="003F00EB"/>
    <w:rsid w:val="003F1230"/>
    <w:rsid w:val="003F3340"/>
    <w:rsid w:val="003F4142"/>
    <w:rsid w:val="003F41C5"/>
    <w:rsid w:val="003F44CC"/>
    <w:rsid w:val="0040033F"/>
    <w:rsid w:val="004004D5"/>
    <w:rsid w:val="00401BBC"/>
    <w:rsid w:val="00402AC3"/>
    <w:rsid w:val="00402E6E"/>
    <w:rsid w:val="004036F7"/>
    <w:rsid w:val="00404CD6"/>
    <w:rsid w:val="00410ED5"/>
    <w:rsid w:val="00411C2F"/>
    <w:rsid w:val="0041225E"/>
    <w:rsid w:val="004123A6"/>
    <w:rsid w:val="00413F13"/>
    <w:rsid w:val="00420F85"/>
    <w:rsid w:val="004213C8"/>
    <w:rsid w:val="004229EC"/>
    <w:rsid w:val="00425859"/>
    <w:rsid w:val="0042786F"/>
    <w:rsid w:val="00430BB7"/>
    <w:rsid w:val="0043157D"/>
    <w:rsid w:val="00432945"/>
    <w:rsid w:val="00433228"/>
    <w:rsid w:val="00435221"/>
    <w:rsid w:val="004369A1"/>
    <w:rsid w:val="004404A7"/>
    <w:rsid w:val="00440C41"/>
    <w:rsid w:val="00440C72"/>
    <w:rsid w:val="0044142F"/>
    <w:rsid w:val="00441589"/>
    <w:rsid w:val="004426D8"/>
    <w:rsid w:val="00443D1A"/>
    <w:rsid w:val="004475F4"/>
    <w:rsid w:val="004500D1"/>
    <w:rsid w:val="00452C1A"/>
    <w:rsid w:val="00452D97"/>
    <w:rsid w:val="004534D4"/>
    <w:rsid w:val="00455B1F"/>
    <w:rsid w:val="0045778A"/>
    <w:rsid w:val="00457D66"/>
    <w:rsid w:val="00457DA5"/>
    <w:rsid w:val="00461AAF"/>
    <w:rsid w:val="004621CF"/>
    <w:rsid w:val="00463518"/>
    <w:rsid w:val="004640D3"/>
    <w:rsid w:val="004640DE"/>
    <w:rsid w:val="0046592B"/>
    <w:rsid w:val="0046670D"/>
    <w:rsid w:val="004671B6"/>
    <w:rsid w:val="00467494"/>
    <w:rsid w:val="00467B13"/>
    <w:rsid w:val="00471304"/>
    <w:rsid w:val="004713F3"/>
    <w:rsid w:val="00474BBC"/>
    <w:rsid w:val="004752E1"/>
    <w:rsid w:val="004753D3"/>
    <w:rsid w:val="0047541F"/>
    <w:rsid w:val="004758FD"/>
    <w:rsid w:val="00475A49"/>
    <w:rsid w:val="00475A82"/>
    <w:rsid w:val="004774D9"/>
    <w:rsid w:val="00480B05"/>
    <w:rsid w:val="00480E15"/>
    <w:rsid w:val="00481964"/>
    <w:rsid w:val="00481AA7"/>
    <w:rsid w:val="00482701"/>
    <w:rsid w:val="00482E0C"/>
    <w:rsid w:val="00483F07"/>
    <w:rsid w:val="00485AE3"/>
    <w:rsid w:val="004901FA"/>
    <w:rsid w:val="004920CB"/>
    <w:rsid w:val="004934D8"/>
    <w:rsid w:val="004962D4"/>
    <w:rsid w:val="00496373"/>
    <w:rsid w:val="004964C6"/>
    <w:rsid w:val="004A098F"/>
    <w:rsid w:val="004A18C5"/>
    <w:rsid w:val="004A1A54"/>
    <w:rsid w:val="004A2232"/>
    <w:rsid w:val="004A3BA0"/>
    <w:rsid w:val="004A3E3F"/>
    <w:rsid w:val="004A4B7D"/>
    <w:rsid w:val="004A4F98"/>
    <w:rsid w:val="004A507C"/>
    <w:rsid w:val="004A6B83"/>
    <w:rsid w:val="004B0D9C"/>
    <w:rsid w:val="004B28AC"/>
    <w:rsid w:val="004B4435"/>
    <w:rsid w:val="004B6E9C"/>
    <w:rsid w:val="004B7ECF"/>
    <w:rsid w:val="004C1201"/>
    <w:rsid w:val="004C2118"/>
    <w:rsid w:val="004C5584"/>
    <w:rsid w:val="004C7FF6"/>
    <w:rsid w:val="004D2B69"/>
    <w:rsid w:val="004D36A1"/>
    <w:rsid w:val="004D4445"/>
    <w:rsid w:val="004D64AC"/>
    <w:rsid w:val="004D6C0D"/>
    <w:rsid w:val="004D6E1A"/>
    <w:rsid w:val="004D7536"/>
    <w:rsid w:val="004D7773"/>
    <w:rsid w:val="004E0064"/>
    <w:rsid w:val="004E09E6"/>
    <w:rsid w:val="004E0B27"/>
    <w:rsid w:val="004E13CD"/>
    <w:rsid w:val="004E13DE"/>
    <w:rsid w:val="004E289F"/>
    <w:rsid w:val="004E333A"/>
    <w:rsid w:val="004E36A8"/>
    <w:rsid w:val="004E487B"/>
    <w:rsid w:val="004E4D98"/>
    <w:rsid w:val="004F1DC1"/>
    <w:rsid w:val="004F452E"/>
    <w:rsid w:val="004F5155"/>
    <w:rsid w:val="0050093A"/>
    <w:rsid w:val="00500FBF"/>
    <w:rsid w:val="00502582"/>
    <w:rsid w:val="00502DBB"/>
    <w:rsid w:val="0050436E"/>
    <w:rsid w:val="0050451E"/>
    <w:rsid w:val="005048B4"/>
    <w:rsid w:val="00505A88"/>
    <w:rsid w:val="00506B0F"/>
    <w:rsid w:val="00507053"/>
    <w:rsid w:val="005072FB"/>
    <w:rsid w:val="0050752E"/>
    <w:rsid w:val="00512773"/>
    <w:rsid w:val="005131DB"/>
    <w:rsid w:val="005142DB"/>
    <w:rsid w:val="00514B20"/>
    <w:rsid w:val="00515C12"/>
    <w:rsid w:val="00516B25"/>
    <w:rsid w:val="00516CE9"/>
    <w:rsid w:val="00516DFB"/>
    <w:rsid w:val="00517175"/>
    <w:rsid w:val="0051727D"/>
    <w:rsid w:val="00517893"/>
    <w:rsid w:val="00517AC8"/>
    <w:rsid w:val="005201A4"/>
    <w:rsid w:val="0052055A"/>
    <w:rsid w:val="005220BE"/>
    <w:rsid w:val="00522791"/>
    <w:rsid w:val="00522F73"/>
    <w:rsid w:val="00523F9C"/>
    <w:rsid w:val="0052497D"/>
    <w:rsid w:val="005252E0"/>
    <w:rsid w:val="00525E7A"/>
    <w:rsid w:val="0052646E"/>
    <w:rsid w:val="005274DA"/>
    <w:rsid w:val="005303E7"/>
    <w:rsid w:val="005309B1"/>
    <w:rsid w:val="00531157"/>
    <w:rsid w:val="00531550"/>
    <w:rsid w:val="00532FE4"/>
    <w:rsid w:val="0053433D"/>
    <w:rsid w:val="005369E1"/>
    <w:rsid w:val="00537A40"/>
    <w:rsid w:val="00541BBA"/>
    <w:rsid w:val="00543033"/>
    <w:rsid w:val="005435A8"/>
    <w:rsid w:val="005435AA"/>
    <w:rsid w:val="00550C8D"/>
    <w:rsid w:val="00551646"/>
    <w:rsid w:val="005532B0"/>
    <w:rsid w:val="00556225"/>
    <w:rsid w:val="00556E61"/>
    <w:rsid w:val="005610A9"/>
    <w:rsid w:val="00562FF0"/>
    <w:rsid w:val="005674CB"/>
    <w:rsid w:val="00567641"/>
    <w:rsid w:val="005712E6"/>
    <w:rsid w:val="00574400"/>
    <w:rsid w:val="005750A2"/>
    <w:rsid w:val="00575283"/>
    <w:rsid w:val="00577ACC"/>
    <w:rsid w:val="00580421"/>
    <w:rsid w:val="00580672"/>
    <w:rsid w:val="00580729"/>
    <w:rsid w:val="00583589"/>
    <w:rsid w:val="00583734"/>
    <w:rsid w:val="00583940"/>
    <w:rsid w:val="00583F01"/>
    <w:rsid w:val="00584E85"/>
    <w:rsid w:val="00586CC5"/>
    <w:rsid w:val="0059138D"/>
    <w:rsid w:val="005913BD"/>
    <w:rsid w:val="00592401"/>
    <w:rsid w:val="00592DE2"/>
    <w:rsid w:val="0059405F"/>
    <w:rsid w:val="0059414B"/>
    <w:rsid w:val="00595A76"/>
    <w:rsid w:val="005A00D0"/>
    <w:rsid w:val="005A05B1"/>
    <w:rsid w:val="005A09D6"/>
    <w:rsid w:val="005A0B1B"/>
    <w:rsid w:val="005A1C85"/>
    <w:rsid w:val="005A31BD"/>
    <w:rsid w:val="005A3366"/>
    <w:rsid w:val="005A3F9E"/>
    <w:rsid w:val="005A4116"/>
    <w:rsid w:val="005A4F9B"/>
    <w:rsid w:val="005B189A"/>
    <w:rsid w:val="005B52E8"/>
    <w:rsid w:val="005B72BC"/>
    <w:rsid w:val="005C2630"/>
    <w:rsid w:val="005C2C1E"/>
    <w:rsid w:val="005C337F"/>
    <w:rsid w:val="005C37F6"/>
    <w:rsid w:val="005C3994"/>
    <w:rsid w:val="005C43F4"/>
    <w:rsid w:val="005D471D"/>
    <w:rsid w:val="005D5206"/>
    <w:rsid w:val="005D5B1B"/>
    <w:rsid w:val="005D66FF"/>
    <w:rsid w:val="005D6D06"/>
    <w:rsid w:val="005D6F3C"/>
    <w:rsid w:val="005D7126"/>
    <w:rsid w:val="005D7737"/>
    <w:rsid w:val="005D7AD2"/>
    <w:rsid w:val="005D7EC1"/>
    <w:rsid w:val="005E034E"/>
    <w:rsid w:val="005E1510"/>
    <w:rsid w:val="005E1601"/>
    <w:rsid w:val="005E22B6"/>
    <w:rsid w:val="005E3BD5"/>
    <w:rsid w:val="005E4B04"/>
    <w:rsid w:val="005F219F"/>
    <w:rsid w:val="005F283E"/>
    <w:rsid w:val="005F2BD0"/>
    <w:rsid w:val="005F4D26"/>
    <w:rsid w:val="005F60EC"/>
    <w:rsid w:val="006008A1"/>
    <w:rsid w:val="006010D2"/>
    <w:rsid w:val="006019B6"/>
    <w:rsid w:val="00602652"/>
    <w:rsid w:val="00604889"/>
    <w:rsid w:val="00606CF1"/>
    <w:rsid w:val="00611354"/>
    <w:rsid w:val="00612232"/>
    <w:rsid w:val="00612B17"/>
    <w:rsid w:val="00612C56"/>
    <w:rsid w:val="0061324C"/>
    <w:rsid w:val="00614D63"/>
    <w:rsid w:val="00615612"/>
    <w:rsid w:val="00617359"/>
    <w:rsid w:val="00617DDF"/>
    <w:rsid w:val="00621DE9"/>
    <w:rsid w:val="00621F97"/>
    <w:rsid w:val="00624542"/>
    <w:rsid w:val="00625BF4"/>
    <w:rsid w:val="00625C8D"/>
    <w:rsid w:val="00626AE1"/>
    <w:rsid w:val="00626F11"/>
    <w:rsid w:val="006311C7"/>
    <w:rsid w:val="006325CC"/>
    <w:rsid w:val="00632E9C"/>
    <w:rsid w:val="006337D3"/>
    <w:rsid w:val="006406DA"/>
    <w:rsid w:val="00640A08"/>
    <w:rsid w:val="006422F0"/>
    <w:rsid w:val="00642FA1"/>
    <w:rsid w:val="00644C93"/>
    <w:rsid w:val="00645C9A"/>
    <w:rsid w:val="00645DF7"/>
    <w:rsid w:val="00651856"/>
    <w:rsid w:val="006519C1"/>
    <w:rsid w:val="006529E2"/>
    <w:rsid w:val="00654198"/>
    <w:rsid w:val="006546F1"/>
    <w:rsid w:val="00654AE9"/>
    <w:rsid w:val="00654EFA"/>
    <w:rsid w:val="006570C4"/>
    <w:rsid w:val="00660077"/>
    <w:rsid w:val="00660C5D"/>
    <w:rsid w:val="00661018"/>
    <w:rsid w:val="00662117"/>
    <w:rsid w:val="00662A56"/>
    <w:rsid w:val="00663AFE"/>
    <w:rsid w:val="00664C15"/>
    <w:rsid w:val="0066731A"/>
    <w:rsid w:val="0067128B"/>
    <w:rsid w:val="0067341A"/>
    <w:rsid w:val="006744F0"/>
    <w:rsid w:val="00675A13"/>
    <w:rsid w:val="006760D9"/>
    <w:rsid w:val="00682E34"/>
    <w:rsid w:val="0068314B"/>
    <w:rsid w:val="00683EDE"/>
    <w:rsid w:val="00684237"/>
    <w:rsid w:val="00685D5F"/>
    <w:rsid w:val="00686704"/>
    <w:rsid w:val="006930B9"/>
    <w:rsid w:val="00694DD0"/>
    <w:rsid w:val="00696B14"/>
    <w:rsid w:val="0069733B"/>
    <w:rsid w:val="00697F6C"/>
    <w:rsid w:val="006A02F0"/>
    <w:rsid w:val="006A0E60"/>
    <w:rsid w:val="006A13A0"/>
    <w:rsid w:val="006A172C"/>
    <w:rsid w:val="006A2DE3"/>
    <w:rsid w:val="006A4E54"/>
    <w:rsid w:val="006A51BA"/>
    <w:rsid w:val="006A6975"/>
    <w:rsid w:val="006A6C52"/>
    <w:rsid w:val="006A7AB8"/>
    <w:rsid w:val="006B024F"/>
    <w:rsid w:val="006B30A8"/>
    <w:rsid w:val="006B32B3"/>
    <w:rsid w:val="006B37AE"/>
    <w:rsid w:val="006B3800"/>
    <w:rsid w:val="006B5A2E"/>
    <w:rsid w:val="006B6181"/>
    <w:rsid w:val="006C328E"/>
    <w:rsid w:val="006C392C"/>
    <w:rsid w:val="006C4398"/>
    <w:rsid w:val="006C49B1"/>
    <w:rsid w:val="006C5837"/>
    <w:rsid w:val="006C6173"/>
    <w:rsid w:val="006D137B"/>
    <w:rsid w:val="006D39EA"/>
    <w:rsid w:val="006D41F7"/>
    <w:rsid w:val="006D57BA"/>
    <w:rsid w:val="006D5C02"/>
    <w:rsid w:val="006D634E"/>
    <w:rsid w:val="006D6A87"/>
    <w:rsid w:val="006D6EAD"/>
    <w:rsid w:val="006D74FA"/>
    <w:rsid w:val="006D7D46"/>
    <w:rsid w:val="006E0DBB"/>
    <w:rsid w:val="006E1411"/>
    <w:rsid w:val="006E1AE5"/>
    <w:rsid w:val="006E331F"/>
    <w:rsid w:val="006E33F6"/>
    <w:rsid w:val="006E40E3"/>
    <w:rsid w:val="006E62C4"/>
    <w:rsid w:val="006E641D"/>
    <w:rsid w:val="006E7130"/>
    <w:rsid w:val="006F00D9"/>
    <w:rsid w:val="006F1EC3"/>
    <w:rsid w:val="006F5A37"/>
    <w:rsid w:val="006F5B56"/>
    <w:rsid w:val="00702644"/>
    <w:rsid w:val="0070266C"/>
    <w:rsid w:val="00703A35"/>
    <w:rsid w:val="00704DFA"/>
    <w:rsid w:val="007066E9"/>
    <w:rsid w:val="0070670F"/>
    <w:rsid w:val="00706B68"/>
    <w:rsid w:val="00707448"/>
    <w:rsid w:val="00707539"/>
    <w:rsid w:val="00707D86"/>
    <w:rsid w:val="007103EF"/>
    <w:rsid w:val="0071155D"/>
    <w:rsid w:val="007116E5"/>
    <w:rsid w:val="00711887"/>
    <w:rsid w:val="0071191B"/>
    <w:rsid w:val="0071228D"/>
    <w:rsid w:val="007131FD"/>
    <w:rsid w:val="00714A37"/>
    <w:rsid w:val="00714F75"/>
    <w:rsid w:val="00717844"/>
    <w:rsid w:val="00717C44"/>
    <w:rsid w:val="00722F96"/>
    <w:rsid w:val="00723147"/>
    <w:rsid w:val="00723D61"/>
    <w:rsid w:val="007266B0"/>
    <w:rsid w:val="0072702F"/>
    <w:rsid w:val="00727914"/>
    <w:rsid w:val="00732F17"/>
    <w:rsid w:val="007335E6"/>
    <w:rsid w:val="0073423E"/>
    <w:rsid w:val="007343C6"/>
    <w:rsid w:val="00734874"/>
    <w:rsid w:val="00735052"/>
    <w:rsid w:val="007354D6"/>
    <w:rsid w:val="0073624A"/>
    <w:rsid w:val="00736724"/>
    <w:rsid w:val="00737302"/>
    <w:rsid w:val="007375CA"/>
    <w:rsid w:val="00740E12"/>
    <w:rsid w:val="00742CB9"/>
    <w:rsid w:val="007434A5"/>
    <w:rsid w:val="00744014"/>
    <w:rsid w:val="00744B4B"/>
    <w:rsid w:val="00745AAB"/>
    <w:rsid w:val="00746FB5"/>
    <w:rsid w:val="007509E0"/>
    <w:rsid w:val="00751701"/>
    <w:rsid w:val="00753DC8"/>
    <w:rsid w:val="00755994"/>
    <w:rsid w:val="00756366"/>
    <w:rsid w:val="00757ECA"/>
    <w:rsid w:val="00760B3F"/>
    <w:rsid w:val="00761616"/>
    <w:rsid w:val="00762BA4"/>
    <w:rsid w:val="00763BFB"/>
    <w:rsid w:val="00764145"/>
    <w:rsid w:val="007672E0"/>
    <w:rsid w:val="00767961"/>
    <w:rsid w:val="007702DC"/>
    <w:rsid w:val="0077095B"/>
    <w:rsid w:val="0077114C"/>
    <w:rsid w:val="0077289A"/>
    <w:rsid w:val="0077323F"/>
    <w:rsid w:val="00773B1B"/>
    <w:rsid w:val="007757D5"/>
    <w:rsid w:val="007769C2"/>
    <w:rsid w:val="00776B88"/>
    <w:rsid w:val="00777F2A"/>
    <w:rsid w:val="00780483"/>
    <w:rsid w:val="00780B1F"/>
    <w:rsid w:val="00780ED0"/>
    <w:rsid w:val="00780F24"/>
    <w:rsid w:val="007813B3"/>
    <w:rsid w:val="007815EE"/>
    <w:rsid w:val="00781E01"/>
    <w:rsid w:val="0078216B"/>
    <w:rsid w:val="00782A04"/>
    <w:rsid w:val="007832E1"/>
    <w:rsid w:val="007872CD"/>
    <w:rsid w:val="007878D9"/>
    <w:rsid w:val="00787FFA"/>
    <w:rsid w:val="007904A0"/>
    <w:rsid w:val="00790506"/>
    <w:rsid w:val="007925E0"/>
    <w:rsid w:val="007926B7"/>
    <w:rsid w:val="00794F47"/>
    <w:rsid w:val="00795357"/>
    <w:rsid w:val="007954C4"/>
    <w:rsid w:val="00795891"/>
    <w:rsid w:val="00795903"/>
    <w:rsid w:val="007978A4"/>
    <w:rsid w:val="007A0797"/>
    <w:rsid w:val="007A1115"/>
    <w:rsid w:val="007A13E5"/>
    <w:rsid w:val="007A3B1B"/>
    <w:rsid w:val="007A431A"/>
    <w:rsid w:val="007A4FEF"/>
    <w:rsid w:val="007A7683"/>
    <w:rsid w:val="007A7AEA"/>
    <w:rsid w:val="007B0344"/>
    <w:rsid w:val="007B112C"/>
    <w:rsid w:val="007B1146"/>
    <w:rsid w:val="007B1E7B"/>
    <w:rsid w:val="007B3386"/>
    <w:rsid w:val="007B366C"/>
    <w:rsid w:val="007B3960"/>
    <w:rsid w:val="007B43CD"/>
    <w:rsid w:val="007C05C2"/>
    <w:rsid w:val="007C1662"/>
    <w:rsid w:val="007C1817"/>
    <w:rsid w:val="007C304E"/>
    <w:rsid w:val="007C311A"/>
    <w:rsid w:val="007C363C"/>
    <w:rsid w:val="007C576F"/>
    <w:rsid w:val="007C5CBF"/>
    <w:rsid w:val="007C62AF"/>
    <w:rsid w:val="007D0F4B"/>
    <w:rsid w:val="007D21C8"/>
    <w:rsid w:val="007D4FBD"/>
    <w:rsid w:val="007D6A21"/>
    <w:rsid w:val="007D7A80"/>
    <w:rsid w:val="007E0865"/>
    <w:rsid w:val="007E0E35"/>
    <w:rsid w:val="007E1863"/>
    <w:rsid w:val="007E2A01"/>
    <w:rsid w:val="007E40DB"/>
    <w:rsid w:val="007E5888"/>
    <w:rsid w:val="007E6249"/>
    <w:rsid w:val="007F20B6"/>
    <w:rsid w:val="007F2A67"/>
    <w:rsid w:val="007F2F33"/>
    <w:rsid w:val="007F30DB"/>
    <w:rsid w:val="007F3D57"/>
    <w:rsid w:val="007F3D89"/>
    <w:rsid w:val="007F55FF"/>
    <w:rsid w:val="007F6834"/>
    <w:rsid w:val="007F7994"/>
    <w:rsid w:val="007F7E7E"/>
    <w:rsid w:val="008012CD"/>
    <w:rsid w:val="00802CCF"/>
    <w:rsid w:val="00806AEA"/>
    <w:rsid w:val="00806F54"/>
    <w:rsid w:val="00810093"/>
    <w:rsid w:val="00814C22"/>
    <w:rsid w:val="008156F2"/>
    <w:rsid w:val="0081799E"/>
    <w:rsid w:val="00817B29"/>
    <w:rsid w:val="00817C30"/>
    <w:rsid w:val="00821DC3"/>
    <w:rsid w:val="008243C9"/>
    <w:rsid w:val="00825174"/>
    <w:rsid w:val="0082767E"/>
    <w:rsid w:val="00830EA3"/>
    <w:rsid w:val="00831303"/>
    <w:rsid w:val="00832065"/>
    <w:rsid w:val="00832653"/>
    <w:rsid w:val="00832875"/>
    <w:rsid w:val="0083383A"/>
    <w:rsid w:val="00837364"/>
    <w:rsid w:val="00840895"/>
    <w:rsid w:val="00842642"/>
    <w:rsid w:val="00842A39"/>
    <w:rsid w:val="008451E4"/>
    <w:rsid w:val="00846540"/>
    <w:rsid w:val="008468D7"/>
    <w:rsid w:val="008525CE"/>
    <w:rsid w:val="00853542"/>
    <w:rsid w:val="00853A21"/>
    <w:rsid w:val="00857BFD"/>
    <w:rsid w:val="00860BAE"/>
    <w:rsid w:val="00861E2F"/>
    <w:rsid w:val="00865217"/>
    <w:rsid w:val="00870F1C"/>
    <w:rsid w:val="008721C7"/>
    <w:rsid w:val="008728D2"/>
    <w:rsid w:val="00873A1B"/>
    <w:rsid w:val="00880D92"/>
    <w:rsid w:val="00882DA0"/>
    <w:rsid w:val="00883C85"/>
    <w:rsid w:val="0088461A"/>
    <w:rsid w:val="00884A42"/>
    <w:rsid w:val="0088525E"/>
    <w:rsid w:val="00885F36"/>
    <w:rsid w:val="00890490"/>
    <w:rsid w:val="00891845"/>
    <w:rsid w:val="00891CF9"/>
    <w:rsid w:val="00892308"/>
    <w:rsid w:val="00892847"/>
    <w:rsid w:val="00892889"/>
    <w:rsid w:val="00893443"/>
    <w:rsid w:val="0089424E"/>
    <w:rsid w:val="00894BFF"/>
    <w:rsid w:val="00896093"/>
    <w:rsid w:val="00896331"/>
    <w:rsid w:val="0089679F"/>
    <w:rsid w:val="0089725B"/>
    <w:rsid w:val="008A093A"/>
    <w:rsid w:val="008A22CE"/>
    <w:rsid w:val="008A2CE5"/>
    <w:rsid w:val="008A2D3A"/>
    <w:rsid w:val="008A3140"/>
    <w:rsid w:val="008A38B2"/>
    <w:rsid w:val="008A440D"/>
    <w:rsid w:val="008A489A"/>
    <w:rsid w:val="008A650E"/>
    <w:rsid w:val="008B045A"/>
    <w:rsid w:val="008B05DF"/>
    <w:rsid w:val="008B0EEC"/>
    <w:rsid w:val="008B1098"/>
    <w:rsid w:val="008B21B8"/>
    <w:rsid w:val="008B22A4"/>
    <w:rsid w:val="008B305B"/>
    <w:rsid w:val="008B447D"/>
    <w:rsid w:val="008B68CF"/>
    <w:rsid w:val="008B698B"/>
    <w:rsid w:val="008B7CDE"/>
    <w:rsid w:val="008C12CB"/>
    <w:rsid w:val="008C276B"/>
    <w:rsid w:val="008C29F8"/>
    <w:rsid w:val="008C3500"/>
    <w:rsid w:val="008C3CE9"/>
    <w:rsid w:val="008D16F6"/>
    <w:rsid w:val="008D20A0"/>
    <w:rsid w:val="008D3D8C"/>
    <w:rsid w:val="008D5E02"/>
    <w:rsid w:val="008D628E"/>
    <w:rsid w:val="008D660A"/>
    <w:rsid w:val="008D6B0D"/>
    <w:rsid w:val="008D71F0"/>
    <w:rsid w:val="008D7D51"/>
    <w:rsid w:val="008E1B24"/>
    <w:rsid w:val="008E1D34"/>
    <w:rsid w:val="008E1FE8"/>
    <w:rsid w:val="008E20DA"/>
    <w:rsid w:val="008E2E29"/>
    <w:rsid w:val="008E3A7E"/>
    <w:rsid w:val="008E5B94"/>
    <w:rsid w:val="008E7B10"/>
    <w:rsid w:val="008E7DA9"/>
    <w:rsid w:val="008F0D80"/>
    <w:rsid w:val="008F1D52"/>
    <w:rsid w:val="008F4F93"/>
    <w:rsid w:val="008F754C"/>
    <w:rsid w:val="008F7E2F"/>
    <w:rsid w:val="00900053"/>
    <w:rsid w:val="00903C89"/>
    <w:rsid w:val="00903CE5"/>
    <w:rsid w:val="00904C63"/>
    <w:rsid w:val="00904CC6"/>
    <w:rsid w:val="00905AAE"/>
    <w:rsid w:val="00906BE7"/>
    <w:rsid w:val="00911C35"/>
    <w:rsid w:val="00912D81"/>
    <w:rsid w:val="00913127"/>
    <w:rsid w:val="009144ED"/>
    <w:rsid w:val="00915695"/>
    <w:rsid w:val="00915E28"/>
    <w:rsid w:val="00915EF4"/>
    <w:rsid w:val="0091631C"/>
    <w:rsid w:val="00916B35"/>
    <w:rsid w:val="00916B87"/>
    <w:rsid w:val="00917D0E"/>
    <w:rsid w:val="00921247"/>
    <w:rsid w:val="00922070"/>
    <w:rsid w:val="00922CD2"/>
    <w:rsid w:val="009230EA"/>
    <w:rsid w:val="00925143"/>
    <w:rsid w:val="00925B1C"/>
    <w:rsid w:val="00926CC6"/>
    <w:rsid w:val="0093094A"/>
    <w:rsid w:val="00930AF9"/>
    <w:rsid w:val="0093212A"/>
    <w:rsid w:val="00933998"/>
    <w:rsid w:val="00935F3C"/>
    <w:rsid w:val="009360D6"/>
    <w:rsid w:val="00936340"/>
    <w:rsid w:val="00937020"/>
    <w:rsid w:val="0094049B"/>
    <w:rsid w:val="00940788"/>
    <w:rsid w:val="009407D0"/>
    <w:rsid w:val="0094166F"/>
    <w:rsid w:val="00941D9B"/>
    <w:rsid w:val="00942F04"/>
    <w:rsid w:val="00946051"/>
    <w:rsid w:val="00946076"/>
    <w:rsid w:val="009468E2"/>
    <w:rsid w:val="00946DF9"/>
    <w:rsid w:val="00947DC8"/>
    <w:rsid w:val="00953B1A"/>
    <w:rsid w:val="00953BCA"/>
    <w:rsid w:val="00953D46"/>
    <w:rsid w:val="0095675F"/>
    <w:rsid w:val="009569DC"/>
    <w:rsid w:val="009615FD"/>
    <w:rsid w:val="00962F44"/>
    <w:rsid w:val="00963944"/>
    <w:rsid w:val="00965A9D"/>
    <w:rsid w:val="00966972"/>
    <w:rsid w:val="00966AB4"/>
    <w:rsid w:val="00967603"/>
    <w:rsid w:val="00967617"/>
    <w:rsid w:val="00967E9F"/>
    <w:rsid w:val="00971FC9"/>
    <w:rsid w:val="00972877"/>
    <w:rsid w:val="00972E6F"/>
    <w:rsid w:val="00973EDD"/>
    <w:rsid w:val="009748AE"/>
    <w:rsid w:val="00975727"/>
    <w:rsid w:val="0097666C"/>
    <w:rsid w:val="00976F86"/>
    <w:rsid w:val="00977B3A"/>
    <w:rsid w:val="00980F02"/>
    <w:rsid w:val="00981687"/>
    <w:rsid w:val="009822F6"/>
    <w:rsid w:val="00982B53"/>
    <w:rsid w:val="00985FAB"/>
    <w:rsid w:val="00986D8D"/>
    <w:rsid w:val="00986FAA"/>
    <w:rsid w:val="0098787A"/>
    <w:rsid w:val="00990439"/>
    <w:rsid w:val="00991555"/>
    <w:rsid w:val="009928A7"/>
    <w:rsid w:val="00997D60"/>
    <w:rsid w:val="00997E31"/>
    <w:rsid w:val="009A2DD0"/>
    <w:rsid w:val="009A36A7"/>
    <w:rsid w:val="009A3D46"/>
    <w:rsid w:val="009A3DE5"/>
    <w:rsid w:val="009A3E51"/>
    <w:rsid w:val="009A427A"/>
    <w:rsid w:val="009A4686"/>
    <w:rsid w:val="009A4A39"/>
    <w:rsid w:val="009A5028"/>
    <w:rsid w:val="009A5A43"/>
    <w:rsid w:val="009A6009"/>
    <w:rsid w:val="009B0743"/>
    <w:rsid w:val="009B2A87"/>
    <w:rsid w:val="009B4051"/>
    <w:rsid w:val="009B47FD"/>
    <w:rsid w:val="009B601D"/>
    <w:rsid w:val="009B6BF8"/>
    <w:rsid w:val="009C2F6B"/>
    <w:rsid w:val="009C47CA"/>
    <w:rsid w:val="009C5415"/>
    <w:rsid w:val="009C569C"/>
    <w:rsid w:val="009C6D68"/>
    <w:rsid w:val="009D194D"/>
    <w:rsid w:val="009D3F21"/>
    <w:rsid w:val="009D42E3"/>
    <w:rsid w:val="009D5031"/>
    <w:rsid w:val="009D504B"/>
    <w:rsid w:val="009D6BF6"/>
    <w:rsid w:val="009E0B25"/>
    <w:rsid w:val="009E2809"/>
    <w:rsid w:val="009E2F5E"/>
    <w:rsid w:val="009E344E"/>
    <w:rsid w:val="009E4B46"/>
    <w:rsid w:val="009E6CDF"/>
    <w:rsid w:val="009E7E6D"/>
    <w:rsid w:val="009F02EE"/>
    <w:rsid w:val="009F128E"/>
    <w:rsid w:val="009F3303"/>
    <w:rsid w:val="009F5D1F"/>
    <w:rsid w:val="009F64DA"/>
    <w:rsid w:val="00A0045F"/>
    <w:rsid w:val="00A047F7"/>
    <w:rsid w:val="00A04813"/>
    <w:rsid w:val="00A0493F"/>
    <w:rsid w:val="00A056B6"/>
    <w:rsid w:val="00A06A0A"/>
    <w:rsid w:val="00A06BA2"/>
    <w:rsid w:val="00A07524"/>
    <w:rsid w:val="00A076F4"/>
    <w:rsid w:val="00A11583"/>
    <w:rsid w:val="00A1287D"/>
    <w:rsid w:val="00A137B3"/>
    <w:rsid w:val="00A14712"/>
    <w:rsid w:val="00A16047"/>
    <w:rsid w:val="00A17EE6"/>
    <w:rsid w:val="00A206C1"/>
    <w:rsid w:val="00A20761"/>
    <w:rsid w:val="00A22579"/>
    <w:rsid w:val="00A25AF4"/>
    <w:rsid w:val="00A27CE1"/>
    <w:rsid w:val="00A3146B"/>
    <w:rsid w:val="00A31E2D"/>
    <w:rsid w:val="00A32743"/>
    <w:rsid w:val="00A33FF5"/>
    <w:rsid w:val="00A3411B"/>
    <w:rsid w:val="00A34896"/>
    <w:rsid w:val="00A405DD"/>
    <w:rsid w:val="00A41650"/>
    <w:rsid w:val="00A4284B"/>
    <w:rsid w:val="00A47F39"/>
    <w:rsid w:val="00A50196"/>
    <w:rsid w:val="00A522C3"/>
    <w:rsid w:val="00A52B55"/>
    <w:rsid w:val="00A52D1D"/>
    <w:rsid w:val="00A5340D"/>
    <w:rsid w:val="00A53D12"/>
    <w:rsid w:val="00A5418E"/>
    <w:rsid w:val="00A541EF"/>
    <w:rsid w:val="00A54637"/>
    <w:rsid w:val="00A54ABA"/>
    <w:rsid w:val="00A54D1A"/>
    <w:rsid w:val="00A55654"/>
    <w:rsid w:val="00A57161"/>
    <w:rsid w:val="00A5751A"/>
    <w:rsid w:val="00A57E2B"/>
    <w:rsid w:val="00A60FF0"/>
    <w:rsid w:val="00A635E4"/>
    <w:rsid w:val="00A63890"/>
    <w:rsid w:val="00A64A30"/>
    <w:rsid w:val="00A6578F"/>
    <w:rsid w:val="00A67B2C"/>
    <w:rsid w:val="00A7077E"/>
    <w:rsid w:val="00A71844"/>
    <w:rsid w:val="00A72844"/>
    <w:rsid w:val="00A73134"/>
    <w:rsid w:val="00A7484C"/>
    <w:rsid w:val="00A755DE"/>
    <w:rsid w:val="00A755EE"/>
    <w:rsid w:val="00A76B85"/>
    <w:rsid w:val="00A80EA2"/>
    <w:rsid w:val="00A826DA"/>
    <w:rsid w:val="00A8353E"/>
    <w:rsid w:val="00A8374F"/>
    <w:rsid w:val="00A838A4"/>
    <w:rsid w:val="00A842E1"/>
    <w:rsid w:val="00A84A28"/>
    <w:rsid w:val="00A84EE5"/>
    <w:rsid w:val="00A84F7F"/>
    <w:rsid w:val="00A8597E"/>
    <w:rsid w:val="00A867DA"/>
    <w:rsid w:val="00A90B4E"/>
    <w:rsid w:val="00A9214A"/>
    <w:rsid w:val="00A95D85"/>
    <w:rsid w:val="00AA1B2B"/>
    <w:rsid w:val="00AA36EF"/>
    <w:rsid w:val="00AA3FF2"/>
    <w:rsid w:val="00AA4A73"/>
    <w:rsid w:val="00AA6B76"/>
    <w:rsid w:val="00AB0BE5"/>
    <w:rsid w:val="00AB216E"/>
    <w:rsid w:val="00AB22DD"/>
    <w:rsid w:val="00AB4CC2"/>
    <w:rsid w:val="00AB5C80"/>
    <w:rsid w:val="00AB6623"/>
    <w:rsid w:val="00AC1631"/>
    <w:rsid w:val="00AC1F0C"/>
    <w:rsid w:val="00AC2FE8"/>
    <w:rsid w:val="00AC35C3"/>
    <w:rsid w:val="00AC3742"/>
    <w:rsid w:val="00AC394E"/>
    <w:rsid w:val="00AC5EAB"/>
    <w:rsid w:val="00AC68A2"/>
    <w:rsid w:val="00AC78F5"/>
    <w:rsid w:val="00AD1034"/>
    <w:rsid w:val="00AD10E1"/>
    <w:rsid w:val="00AD184D"/>
    <w:rsid w:val="00AD1E3C"/>
    <w:rsid w:val="00AD41D2"/>
    <w:rsid w:val="00AD4888"/>
    <w:rsid w:val="00AD73C6"/>
    <w:rsid w:val="00AE035A"/>
    <w:rsid w:val="00AE3D4D"/>
    <w:rsid w:val="00AE4F2E"/>
    <w:rsid w:val="00AE6002"/>
    <w:rsid w:val="00AE6B01"/>
    <w:rsid w:val="00AF0EB9"/>
    <w:rsid w:val="00AF1B43"/>
    <w:rsid w:val="00AF41D6"/>
    <w:rsid w:val="00AF5D71"/>
    <w:rsid w:val="00B00E7C"/>
    <w:rsid w:val="00B02D3E"/>
    <w:rsid w:val="00B02ED5"/>
    <w:rsid w:val="00B0328C"/>
    <w:rsid w:val="00B03A12"/>
    <w:rsid w:val="00B04047"/>
    <w:rsid w:val="00B04744"/>
    <w:rsid w:val="00B07446"/>
    <w:rsid w:val="00B0765E"/>
    <w:rsid w:val="00B07E4C"/>
    <w:rsid w:val="00B1047B"/>
    <w:rsid w:val="00B113EA"/>
    <w:rsid w:val="00B11BBE"/>
    <w:rsid w:val="00B11E56"/>
    <w:rsid w:val="00B14A9A"/>
    <w:rsid w:val="00B17B2B"/>
    <w:rsid w:val="00B20F78"/>
    <w:rsid w:val="00B22565"/>
    <w:rsid w:val="00B2272B"/>
    <w:rsid w:val="00B23DEE"/>
    <w:rsid w:val="00B24437"/>
    <w:rsid w:val="00B24675"/>
    <w:rsid w:val="00B2486B"/>
    <w:rsid w:val="00B24D12"/>
    <w:rsid w:val="00B26290"/>
    <w:rsid w:val="00B27E76"/>
    <w:rsid w:val="00B306F5"/>
    <w:rsid w:val="00B31391"/>
    <w:rsid w:val="00B33355"/>
    <w:rsid w:val="00B348F6"/>
    <w:rsid w:val="00B34BD5"/>
    <w:rsid w:val="00B375A4"/>
    <w:rsid w:val="00B37B04"/>
    <w:rsid w:val="00B401AA"/>
    <w:rsid w:val="00B401C6"/>
    <w:rsid w:val="00B412FA"/>
    <w:rsid w:val="00B414DB"/>
    <w:rsid w:val="00B42791"/>
    <w:rsid w:val="00B43BD8"/>
    <w:rsid w:val="00B458D8"/>
    <w:rsid w:val="00B46C9D"/>
    <w:rsid w:val="00B50D2E"/>
    <w:rsid w:val="00B515DC"/>
    <w:rsid w:val="00B51BBC"/>
    <w:rsid w:val="00B5211D"/>
    <w:rsid w:val="00B5247C"/>
    <w:rsid w:val="00B54D79"/>
    <w:rsid w:val="00B54DB4"/>
    <w:rsid w:val="00B60315"/>
    <w:rsid w:val="00B61A15"/>
    <w:rsid w:val="00B61FFC"/>
    <w:rsid w:val="00B633EA"/>
    <w:rsid w:val="00B637F4"/>
    <w:rsid w:val="00B63A96"/>
    <w:rsid w:val="00B64DD2"/>
    <w:rsid w:val="00B6564D"/>
    <w:rsid w:val="00B65CBB"/>
    <w:rsid w:val="00B66B7B"/>
    <w:rsid w:val="00B675D7"/>
    <w:rsid w:val="00B712DE"/>
    <w:rsid w:val="00B73DB5"/>
    <w:rsid w:val="00B74999"/>
    <w:rsid w:val="00B755ED"/>
    <w:rsid w:val="00B76025"/>
    <w:rsid w:val="00B763D4"/>
    <w:rsid w:val="00B77630"/>
    <w:rsid w:val="00B77D2A"/>
    <w:rsid w:val="00B80DE7"/>
    <w:rsid w:val="00B80ECF"/>
    <w:rsid w:val="00B813B1"/>
    <w:rsid w:val="00B82B1B"/>
    <w:rsid w:val="00B866B5"/>
    <w:rsid w:val="00B87658"/>
    <w:rsid w:val="00B938F5"/>
    <w:rsid w:val="00B93B5A"/>
    <w:rsid w:val="00B95134"/>
    <w:rsid w:val="00B96FDB"/>
    <w:rsid w:val="00B9782E"/>
    <w:rsid w:val="00B97F23"/>
    <w:rsid w:val="00BA0313"/>
    <w:rsid w:val="00BA0F25"/>
    <w:rsid w:val="00BA2552"/>
    <w:rsid w:val="00BA37C6"/>
    <w:rsid w:val="00BA4B47"/>
    <w:rsid w:val="00BA580C"/>
    <w:rsid w:val="00BA5AA9"/>
    <w:rsid w:val="00BA71E2"/>
    <w:rsid w:val="00BB00F8"/>
    <w:rsid w:val="00BB2B11"/>
    <w:rsid w:val="00BB4302"/>
    <w:rsid w:val="00BC32E1"/>
    <w:rsid w:val="00BC6C19"/>
    <w:rsid w:val="00BC7660"/>
    <w:rsid w:val="00BD12B8"/>
    <w:rsid w:val="00BD29C4"/>
    <w:rsid w:val="00BD3444"/>
    <w:rsid w:val="00BD3EF0"/>
    <w:rsid w:val="00BD4CE1"/>
    <w:rsid w:val="00BD6238"/>
    <w:rsid w:val="00BD6F46"/>
    <w:rsid w:val="00BE0B6B"/>
    <w:rsid w:val="00BE1E43"/>
    <w:rsid w:val="00BE29C4"/>
    <w:rsid w:val="00BE3040"/>
    <w:rsid w:val="00BE65F7"/>
    <w:rsid w:val="00BE74C1"/>
    <w:rsid w:val="00BF06D9"/>
    <w:rsid w:val="00BF5126"/>
    <w:rsid w:val="00BF6269"/>
    <w:rsid w:val="00BF630C"/>
    <w:rsid w:val="00BF6C73"/>
    <w:rsid w:val="00BF734F"/>
    <w:rsid w:val="00C00232"/>
    <w:rsid w:val="00C025A0"/>
    <w:rsid w:val="00C0276E"/>
    <w:rsid w:val="00C02B27"/>
    <w:rsid w:val="00C04186"/>
    <w:rsid w:val="00C04CE7"/>
    <w:rsid w:val="00C05437"/>
    <w:rsid w:val="00C06348"/>
    <w:rsid w:val="00C07EC8"/>
    <w:rsid w:val="00C10B91"/>
    <w:rsid w:val="00C10E41"/>
    <w:rsid w:val="00C114F6"/>
    <w:rsid w:val="00C1313F"/>
    <w:rsid w:val="00C14468"/>
    <w:rsid w:val="00C14684"/>
    <w:rsid w:val="00C16693"/>
    <w:rsid w:val="00C1718F"/>
    <w:rsid w:val="00C21122"/>
    <w:rsid w:val="00C22643"/>
    <w:rsid w:val="00C2334F"/>
    <w:rsid w:val="00C2347D"/>
    <w:rsid w:val="00C241AF"/>
    <w:rsid w:val="00C25C29"/>
    <w:rsid w:val="00C272BB"/>
    <w:rsid w:val="00C275ED"/>
    <w:rsid w:val="00C27AE4"/>
    <w:rsid w:val="00C31D83"/>
    <w:rsid w:val="00C33071"/>
    <w:rsid w:val="00C33F97"/>
    <w:rsid w:val="00C34865"/>
    <w:rsid w:val="00C357A5"/>
    <w:rsid w:val="00C37768"/>
    <w:rsid w:val="00C37F12"/>
    <w:rsid w:val="00C437E3"/>
    <w:rsid w:val="00C440AC"/>
    <w:rsid w:val="00C458B3"/>
    <w:rsid w:val="00C474C0"/>
    <w:rsid w:val="00C50A5A"/>
    <w:rsid w:val="00C54271"/>
    <w:rsid w:val="00C54963"/>
    <w:rsid w:val="00C54B39"/>
    <w:rsid w:val="00C56DDD"/>
    <w:rsid w:val="00C602D0"/>
    <w:rsid w:val="00C603A5"/>
    <w:rsid w:val="00C6159F"/>
    <w:rsid w:val="00C62794"/>
    <w:rsid w:val="00C65954"/>
    <w:rsid w:val="00C67DB6"/>
    <w:rsid w:val="00C70E5E"/>
    <w:rsid w:val="00C72189"/>
    <w:rsid w:val="00C725AA"/>
    <w:rsid w:val="00C72AF2"/>
    <w:rsid w:val="00C7610F"/>
    <w:rsid w:val="00C7761E"/>
    <w:rsid w:val="00C77B9B"/>
    <w:rsid w:val="00C77E6E"/>
    <w:rsid w:val="00C77F09"/>
    <w:rsid w:val="00C803AD"/>
    <w:rsid w:val="00C803D0"/>
    <w:rsid w:val="00C81BD4"/>
    <w:rsid w:val="00C90DE6"/>
    <w:rsid w:val="00C90FCD"/>
    <w:rsid w:val="00C915AE"/>
    <w:rsid w:val="00C915D9"/>
    <w:rsid w:val="00C923AC"/>
    <w:rsid w:val="00C93D7A"/>
    <w:rsid w:val="00C94F97"/>
    <w:rsid w:val="00C95524"/>
    <w:rsid w:val="00C962B4"/>
    <w:rsid w:val="00C96358"/>
    <w:rsid w:val="00CA32B9"/>
    <w:rsid w:val="00CA45E9"/>
    <w:rsid w:val="00CA637B"/>
    <w:rsid w:val="00CA63EA"/>
    <w:rsid w:val="00CB1C6B"/>
    <w:rsid w:val="00CB2B72"/>
    <w:rsid w:val="00CB2D30"/>
    <w:rsid w:val="00CB471D"/>
    <w:rsid w:val="00CB54BD"/>
    <w:rsid w:val="00CB748E"/>
    <w:rsid w:val="00CC044C"/>
    <w:rsid w:val="00CC0509"/>
    <w:rsid w:val="00CC0F6C"/>
    <w:rsid w:val="00CC1860"/>
    <w:rsid w:val="00CC2D36"/>
    <w:rsid w:val="00CC7126"/>
    <w:rsid w:val="00CC7C5A"/>
    <w:rsid w:val="00CD08DA"/>
    <w:rsid w:val="00CD0AA5"/>
    <w:rsid w:val="00CD1757"/>
    <w:rsid w:val="00CD1A11"/>
    <w:rsid w:val="00CD2450"/>
    <w:rsid w:val="00CD3E27"/>
    <w:rsid w:val="00CD5A63"/>
    <w:rsid w:val="00CD5FAC"/>
    <w:rsid w:val="00CD709D"/>
    <w:rsid w:val="00CE004A"/>
    <w:rsid w:val="00CE02FC"/>
    <w:rsid w:val="00CE33A3"/>
    <w:rsid w:val="00CE37D2"/>
    <w:rsid w:val="00CE4B44"/>
    <w:rsid w:val="00CE5FF1"/>
    <w:rsid w:val="00CE7E40"/>
    <w:rsid w:val="00CF2B9A"/>
    <w:rsid w:val="00CF55EB"/>
    <w:rsid w:val="00CF684E"/>
    <w:rsid w:val="00CF7028"/>
    <w:rsid w:val="00D002BB"/>
    <w:rsid w:val="00D02475"/>
    <w:rsid w:val="00D026F6"/>
    <w:rsid w:val="00D031BA"/>
    <w:rsid w:val="00D060B9"/>
    <w:rsid w:val="00D1078F"/>
    <w:rsid w:val="00D1113E"/>
    <w:rsid w:val="00D11C63"/>
    <w:rsid w:val="00D122A2"/>
    <w:rsid w:val="00D1261F"/>
    <w:rsid w:val="00D158EC"/>
    <w:rsid w:val="00D15D84"/>
    <w:rsid w:val="00D202C2"/>
    <w:rsid w:val="00D206BA"/>
    <w:rsid w:val="00D20D1E"/>
    <w:rsid w:val="00D21E19"/>
    <w:rsid w:val="00D220F4"/>
    <w:rsid w:val="00D22FFA"/>
    <w:rsid w:val="00D237E5"/>
    <w:rsid w:val="00D262D0"/>
    <w:rsid w:val="00D2717D"/>
    <w:rsid w:val="00D31702"/>
    <w:rsid w:val="00D33658"/>
    <w:rsid w:val="00D336E3"/>
    <w:rsid w:val="00D34C60"/>
    <w:rsid w:val="00D3503D"/>
    <w:rsid w:val="00D35A55"/>
    <w:rsid w:val="00D36482"/>
    <w:rsid w:val="00D370B3"/>
    <w:rsid w:val="00D420FF"/>
    <w:rsid w:val="00D44C79"/>
    <w:rsid w:val="00D459D8"/>
    <w:rsid w:val="00D471C0"/>
    <w:rsid w:val="00D50E5C"/>
    <w:rsid w:val="00D5104F"/>
    <w:rsid w:val="00D52663"/>
    <w:rsid w:val="00D52F30"/>
    <w:rsid w:val="00D545A0"/>
    <w:rsid w:val="00D54C7C"/>
    <w:rsid w:val="00D57BF7"/>
    <w:rsid w:val="00D57C1E"/>
    <w:rsid w:val="00D636E1"/>
    <w:rsid w:val="00D64D2A"/>
    <w:rsid w:val="00D65DE9"/>
    <w:rsid w:val="00D705FC"/>
    <w:rsid w:val="00D726E8"/>
    <w:rsid w:val="00D72FD8"/>
    <w:rsid w:val="00D76BAE"/>
    <w:rsid w:val="00D77364"/>
    <w:rsid w:val="00D9149B"/>
    <w:rsid w:val="00D91BCC"/>
    <w:rsid w:val="00D91FFB"/>
    <w:rsid w:val="00D93603"/>
    <w:rsid w:val="00D95085"/>
    <w:rsid w:val="00D97068"/>
    <w:rsid w:val="00DA1FDB"/>
    <w:rsid w:val="00DA2B8C"/>
    <w:rsid w:val="00DA3F39"/>
    <w:rsid w:val="00DA50A4"/>
    <w:rsid w:val="00DA5583"/>
    <w:rsid w:val="00DA6927"/>
    <w:rsid w:val="00DA7194"/>
    <w:rsid w:val="00DA7A59"/>
    <w:rsid w:val="00DA7BA8"/>
    <w:rsid w:val="00DB0BF9"/>
    <w:rsid w:val="00DB356E"/>
    <w:rsid w:val="00DB4339"/>
    <w:rsid w:val="00DB4D59"/>
    <w:rsid w:val="00DB7980"/>
    <w:rsid w:val="00DC2460"/>
    <w:rsid w:val="00DC29D2"/>
    <w:rsid w:val="00DC2AFD"/>
    <w:rsid w:val="00DC31F0"/>
    <w:rsid w:val="00DC3353"/>
    <w:rsid w:val="00DC4C86"/>
    <w:rsid w:val="00DC5BA3"/>
    <w:rsid w:val="00DC69DA"/>
    <w:rsid w:val="00DC7B23"/>
    <w:rsid w:val="00DD0045"/>
    <w:rsid w:val="00DD0C83"/>
    <w:rsid w:val="00DD0EE5"/>
    <w:rsid w:val="00DD2AE7"/>
    <w:rsid w:val="00DD3D87"/>
    <w:rsid w:val="00DD3FF5"/>
    <w:rsid w:val="00DD4624"/>
    <w:rsid w:val="00DD4D5A"/>
    <w:rsid w:val="00DD704B"/>
    <w:rsid w:val="00DD78A0"/>
    <w:rsid w:val="00DE0B34"/>
    <w:rsid w:val="00DE0BF3"/>
    <w:rsid w:val="00DE21FD"/>
    <w:rsid w:val="00DE3875"/>
    <w:rsid w:val="00DE5CDB"/>
    <w:rsid w:val="00DF0213"/>
    <w:rsid w:val="00DF086F"/>
    <w:rsid w:val="00DF0A25"/>
    <w:rsid w:val="00DF13F3"/>
    <w:rsid w:val="00DF14D8"/>
    <w:rsid w:val="00DF1C9D"/>
    <w:rsid w:val="00DF234F"/>
    <w:rsid w:val="00DF2EB8"/>
    <w:rsid w:val="00E0157D"/>
    <w:rsid w:val="00E016E2"/>
    <w:rsid w:val="00E02887"/>
    <w:rsid w:val="00E074AC"/>
    <w:rsid w:val="00E075A1"/>
    <w:rsid w:val="00E10986"/>
    <w:rsid w:val="00E1146E"/>
    <w:rsid w:val="00E11955"/>
    <w:rsid w:val="00E1416D"/>
    <w:rsid w:val="00E14BA6"/>
    <w:rsid w:val="00E15C1B"/>
    <w:rsid w:val="00E1697F"/>
    <w:rsid w:val="00E171A0"/>
    <w:rsid w:val="00E206A1"/>
    <w:rsid w:val="00E24570"/>
    <w:rsid w:val="00E24D7A"/>
    <w:rsid w:val="00E24DA2"/>
    <w:rsid w:val="00E2560B"/>
    <w:rsid w:val="00E2616A"/>
    <w:rsid w:val="00E26FDC"/>
    <w:rsid w:val="00E2719D"/>
    <w:rsid w:val="00E271E8"/>
    <w:rsid w:val="00E27D2E"/>
    <w:rsid w:val="00E27D8B"/>
    <w:rsid w:val="00E3065A"/>
    <w:rsid w:val="00E30A13"/>
    <w:rsid w:val="00E32ACD"/>
    <w:rsid w:val="00E3388B"/>
    <w:rsid w:val="00E35960"/>
    <w:rsid w:val="00E35D8F"/>
    <w:rsid w:val="00E35E14"/>
    <w:rsid w:val="00E36732"/>
    <w:rsid w:val="00E37592"/>
    <w:rsid w:val="00E41177"/>
    <w:rsid w:val="00E42022"/>
    <w:rsid w:val="00E437D5"/>
    <w:rsid w:val="00E4543E"/>
    <w:rsid w:val="00E45B51"/>
    <w:rsid w:val="00E46BAC"/>
    <w:rsid w:val="00E4700B"/>
    <w:rsid w:val="00E47BAA"/>
    <w:rsid w:val="00E47C1E"/>
    <w:rsid w:val="00E5023F"/>
    <w:rsid w:val="00E54EF8"/>
    <w:rsid w:val="00E606F2"/>
    <w:rsid w:val="00E62002"/>
    <w:rsid w:val="00E62561"/>
    <w:rsid w:val="00E62E10"/>
    <w:rsid w:val="00E6338C"/>
    <w:rsid w:val="00E64514"/>
    <w:rsid w:val="00E648ED"/>
    <w:rsid w:val="00E65F6F"/>
    <w:rsid w:val="00E66035"/>
    <w:rsid w:val="00E66CB5"/>
    <w:rsid w:val="00E72A12"/>
    <w:rsid w:val="00E72B96"/>
    <w:rsid w:val="00E72FF2"/>
    <w:rsid w:val="00E73194"/>
    <w:rsid w:val="00E73753"/>
    <w:rsid w:val="00E77C3D"/>
    <w:rsid w:val="00E81AE9"/>
    <w:rsid w:val="00E83544"/>
    <w:rsid w:val="00E909C2"/>
    <w:rsid w:val="00E917E4"/>
    <w:rsid w:val="00E92578"/>
    <w:rsid w:val="00E93499"/>
    <w:rsid w:val="00E945F0"/>
    <w:rsid w:val="00E948F1"/>
    <w:rsid w:val="00E95372"/>
    <w:rsid w:val="00E956ED"/>
    <w:rsid w:val="00E964AE"/>
    <w:rsid w:val="00E96B78"/>
    <w:rsid w:val="00EA27D9"/>
    <w:rsid w:val="00EA2F58"/>
    <w:rsid w:val="00EA40D8"/>
    <w:rsid w:val="00EA421F"/>
    <w:rsid w:val="00EA4515"/>
    <w:rsid w:val="00EA630C"/>
    <w:rsid w:val="00EA6781"/>
    <w:rsid w:val="00EA6DDF"/>
    <w:rsid w:val="00EB0C8D"/>
    <w:rsid w:val="00EB18A4"/>
    <w:rsid w:val="00EB37B3"/>
    <w:rsid w:val="00EB3DF4"/>
    <w:rsid w:val="00EB57D9"/>
    <w:rsid w:val="00EB5892"/>
    <w:rsid w:val="00EB5F11"/>
    <w:rsid w:val="00EC09A3"/>
    <w:rsid w:val="00EC117B"/>
    <w:rsid w:val="00EC126F"/>
    <w:rsid w:val="00EC1482"/>
    <w:rsid w:val="00EC1879"/>
    <w:rsid w:val="00EC1A8B"/>
    <w:rsid w:val="00EC265B"/>
    <w:rsid w:val="00EC26BB"/>
    <w:rsid w:val="00EC299A"/>
    <w:rsid w:val="00EC318B"/>
    <w:rsid w:val="00EC4FD5"/>
    <w:rsid w:val="00EC5124"/>
    <w:rsid w:val="00EC6BBD"/>
    <w:rsid w:val="00ED06E1"/>
    <w:rsid w:val="00ED0E60"/>
    <w:rsid w:val="00ED1331"/>
    <w:rsid w:val="00ED216F"/>
    <w:rsid w:val="00ED2858"/>
    <w:rsid w:val="00ED676A"/>
    <w:rsid w:val="00ED6DBD"/>
    <w:rsid w:val="00ED792C"/>
    <w:rsid w:val="00ED7FD1"/>
    <w:rsid w:val="00EE1953"/>
    <w:rsid w:val="00EE295F"/>
    <w:rsid w:val="00EE2CF9"/>
    <w:rsid w:val="00EE57F2"/>
    <w:rsid w:val="00EE7273"/>
    <w:rsid w:val="00EE78A2"/>
    <w:rsid w:val="00EF2632"/>
    <w:rsid w:val="00EF3D72"/>
    <w:rsid w:val="00EF3E7E"/>
    <w:rsid w:val="00EF5729"/>
    <w:rsid w:val="00F00A99"/>
    <w:rsid w:val="00F04507"/>
    <w:rsid w:val="00F049B3"/>
    <w:rsid w:val="00F05691"/>
    <w:rsid w:val="00F07981"/>
    <w:rsid w:val="00F104BF"/>
    <w:rsid w:val="00F10FBC"/>
    <w:rsid w:val="00F1179E"/>
    <w:rsid w:val="00F1248B"/>
    <w:rsid w:val="00F1518A"/>
    <w:rsid w:val="00F15197"/>
    <w:rsid w:val="00F15430"/>
    <w:rsid w:val="00F159B6"/>
    <w:rsid w:val="00F15BD4"/>
    <w:rsid w:val="00F16A4D"/>
    <w:rsid w:val="00F20CDA"/>
    <w:rsid w:val="00F21CDE"/>
    <w:rsid w:val="00F22DA8"/>
    <w:rsid w:val="00F247E0"/>
    <w:rsid w:val="00F27372"/>
    <w:rsid w:val="00F27811"/>
    <w:rsid w:val="00F30CCD"/>
    <w:rsid w:val="00F30CF9"/>
    <w:rsid w:val="00F31F40"/>
    <w:rsid w:val="00F32E66"/>
    <w:rsid w:val="00F32FE0"/>
    <w:rsid w:val="00F35E0A"/>
    <w:rsid w:val="00F36971"/>
    <w:rsid w:val="00F375E6"/>
    <w:rsid w:val="00F37E1F"/>
    <w:rsid w:val="00F4194C"/>
    <w:rsid w:val="00F41E0C"/>
    <w:rsid w:val="00F4286A"/>
    <w:rsid w:val="00F4413B"/>
    <w:rsid w:val="00F44356"/>
    <w:rsid w:val="00F45611"/>
    <w:rsid w:val="00F464B6"/>
    <w:rsid w:val="00F47186"/>
    <w:rsid w:val="00F50062"/>
    <w:rsid w:val="00F51637"/>
    <w:rsid w:val="00F5458B"/>
    <w:rsid w:val="00F56926"/>
    <w:rsid w:val="00F5772A"/>
    <w:rsid w:val="00F5782E"/>
    <w:rsid w:val="00F57D52"/>
    <w:rsid w:val="00F61A5A"/>
    <w:rsid w:val="00F61DBA"/>
    <w:rsid w:val="00F621A7"/>
    <w:rsid w:val="00F6288B"/>
    <w:rsid w:val="00F64E2D"/>
    <w:rsid w:val="00F64FAC"/>
    <w:rsid w:val="00F65164"/>
    <w:rsid w:val="00F65EE3"/>
    <w:rsid w:val="00F66217"/>
    <w:rsid w:val="00F671B4"/>
    <w:rsid w:val="00F730E8"/>
    <w:rsid w:val="00F7775F"/>
    <w:rsid w:val="00F77A3E"/>
    <w:rsid w:val="00F802A0"/>
    <w:rsid w:val="00F81106"/>
    <w:rsid w:val="00F81E9C"/>
    <w:rsid w:val="00F822E7"/>
    <w:rsid w:val="00F824DD"/>
    <w:rsid w:val="00F82FA4"/>
    <w:rsid w:val="00F92E8F"/>
    <w:rsid w:val="00F930D0"/>
    <w:rsid w:val="00F932DF"/>
    <w:rsid w:val="00F933D8"/>
    <w:rsid w:val="00F939E5"/>
    <w:rsid w:val="00F93C13"/>
    <w:rsid w:val="00F94D26"/>
    <w:rsid w:val="00F967B7"/>
    <w:rsid w:val="00FA5169"/>
    <w:rsid w:val="00FA70C4"/>
    <w:rsid w:val="00FA7FB8"/>
    <w:rsid w:val="00FB1832"/>
    <w:rsid w:val="00FB2AB1"/>
    <w:rsid w:val="00FB2F42"/>
    <w:rsid w:val="00FB4D04"/>
    <w:rsid w:val="00FB4F25"/>
    <w:rsid w:val="00FB5105"/>
    <w:rsid w:val="00FC039E"/>
    <w:rsid w:val="00FC0588"/>
    <w:rsid w:val="00FC7173"/>
    <w:rsid w:val="00FD04BA"/>
    <w:rsid w:val="00FD06F5"/>
    <w:rsid w:val="00FD18AB"/>
    <w:rsid w:val="00FD30C3"/>
    <w:rsid w:val="00FD3401"/>
    <w:rsid w:val="00FD54B7"/>
    <w:rsid w:val="00FD667E"/>
    <w:rsid w:val="00FD6A07"/>
    <w:rsid w:val="00FE3C1F"/>
    <w:rsid w:val="00FE3FBF"/>
    <w:rsid w:val="00FE7263"/>
    <w:rsid w:val="00FF0613"/>
    <w:rsid w:val="00FF0CC3"/>
    <w:rsid w:val="00FF0FDB"/>
    <w:rsid w:val="00FF14E1"/>
    <w:rsid w:val="00FF61AE"/>
    <w:rsid w:val="00FF6837"/>
    <w:rsid w:val="00FF69C5"/>
    <w:rsid w:val="00FF733D"/>
    <w:rsid w:val="00FF7B29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="f" fillcolor="none [3213]">
      <v:fill color="none [3213]" on="f"/>
      <v:stroke dashstyle="dash" weight="1pt"/>
      <o:colormru v:ext="edit" colors="#9a70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75D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675D7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675D7"/>
    <w:rPr>
      <w:rFonts w:ascii="맑은 고딕" w:eastAsia="맑은 고딕" w:hAnsi="맑은 고딕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020"/>
    <w:rPr>
      <w:kern w:val="0"/>
      <w:sz w:val="22"/>
    </w:rPr>
  </w:style>
  <w:style w:type="paragraph" w:styleId="a6">
    <w:name w:val="footer"/>
    <w:basedOn w:val="a"/>
    <w:link w:val="Char1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020"/>
    <w:rPr>
      <w:kern w:val="0"/>
      <w:sz w:val="22"/>
    </w:rPr>
  </w:style>
  <w:style w:type="paragraph" w:styleId="a7">
    <w:name w:val="List Paragraph"/>
    <w:basedOn w:val="a"/>
    <w:uiPriority w:val="34"/>
    <w:qFormat/>
    <w:rsid w:val="00481AA7"/>
    <w:pPr>
      <w:ind w:left="720"/>
      <w:contextualSpacing/>
    </w:pPr>
  </w:style>
  <w:style w:type="paragraph" w:styleId="a8">
    <w:name w:val="Body Text"/>
    <w:basedOn w:val="a"/>
    <w:link w:val="Char2"/>
    <w:uiPriority w:val="99"/>
    <w:unhideWhenUsed/>
    <w:rsid w:val="00A76B85"/>
    <w:pPr>
      <w:snapToGrid w:val="0"/>
      <w:spacing w:after="0" w:line="384" w:lineRule="auto"/>
      <w:ind w:left="600"/>
      <w:jc w:val="both"/>
    </w:pPr>
    <w:rPr>
      <w:rFonts w:ascii="바탕" w:eastAsia="바탕" w:hAnsi="바탕" w:cs="굴림"/>
      <w:color w:val="000000"/>
      <w:sz w:val="20"/>
      <w:szCs w:val="20"/>
    </w:rPr>
  </w:style>
  <w:style w:type="character" w:customStyle="1" w:styleId="Char2">
    <w:name w:val="본문 Char"/>
    <w:basedOn w:val="a0"/>
    <w:link w:val="a8"/>
    <w:uiPriority w:val="99"/>
    <w:rsid w:val="00A76B85"/>
    <w:rPr>
      <w:rFonts w:ascii="바탕" w:eastAsia="바탕" w:hAnsi="바탕" w:cs="굴림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0220E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220EA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0220EA"/>
    <w:rPr>
      <w:kern w:val="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220EA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0220EA"/>
    <w:rPr>
      <w:b/>
      <w:bCs/>
      <w:kern w:val="0"/>
      <w:szCs w:val="20"/>
    </w:rPr>
  </w:style>
  <w:style w:type="table" w:styleId="ac">
    <w:name w:val="Table Grid"/>
    <w:basedOn w:val="a1"/>
    <w:uiPriority w:val="59"/>
    <w:rsid w:val="001D6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64E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64E2D"/>
    <w:rPr>
      <w:color w:val="800080"/>
      <w:u w:val="single"/>
    </w:rPr>
  </w:style>
  <w:style w:type="paragraph" w:customStyle="1" w:styleId="af">
    <w:name w:val="?"/>
    <w:uiPriority w:val="1"/>
    <w:rsid w:val="00FB2F42"/>
    <w:pPr>
      <w:widowControl w:val="0"/>
      <w:tabs>
        <w:tab w:val="left" w:pos="230"/>
      </w:tabs>
      <w:wordWrap w:val="0"/>
      <w:autoSpaceDE w:val="0"/>
      <w:autoSpaceDN w:val="0"/>
      <w:adjustRightInd w:val="0"/>
      <w:snapToGrid w:val="0"/>
      <w:spacing w:before="400" w:after="100" w:line="-500" w:lineRule="auto"/>
      <w:ind w:left="424" w:hanging="424"/>
      <w:jc w:val="both"/>
      <w:textAlignment w:val="baseline"/>
    </w:pPr>
    <w:rPr>
      <w:rFonts w:ascii="AppleGothic" w:eastAsia="AppleGothic" w:hAnsi="AppleGothic" w:cs="AppleGothic"/>
      <w:b/>
      <w:bCs/>
      <w:color w:val="000000"/>
      <w:spacing w:val="-4"/>
      <w:w w:val="97"/>
      <w:kern w:val="2"/>
      <w:sz w:val="30"/>
      <w:szCs w:val="30"/>
    </w:rPr>
  </w:style>
  <w:style w:type="paragraph" w:customStyle="1" w:styleId="af0">
    <w:name w:val="?/??  ?????"/>
    <w:uiPriority w:val="2"/>
    <w:rsid w:val="00FB2F42"/>
    <w:pPr>
      <w:widowControl w:val="0"/>
      <w:autoSpaceDE w:val="0"/>
      <w:autoSpaceDN w:val="0"/>
      <w:adjustRightInd w:val="0"/>
      <w:snapToGrid w:val="0"/>
      <w:spacing w:line="-308" w:lineRule="auto"/>
      <w:jc w:val="center"/>
      <w:textAlignment w:val="baseline"/>
    </w:pPr>
    <w:rPr>
      <w:rFonts w:ascii="AppleGothic" w:eastAsia="AppleGothic" w:hAnsi="AppleGothic" w:cs="AppleGothic"/>
      <w:color w:val="000000"/>
      <w:w w:val="96"/>
      <w:kern w:val="2"/>
      <w:sz w:val="24"/>
      <w:szCs w:val="24"/>
    </w:rPr>
  </w:style>
  <w:style w:type="paragraph" w:customStyle="1" w:styleId="xl67">
    <w:name w:val="xl67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right"/>
      <w:textAlignment w:val="baseline"/>
    </w:pPr>
    <w:rPr>
      <w:rFonts w:ascii="바탕" w:eastAsia="Times New Roman" w:hAnsi="바탕" w:cs="바탕"/>
      <w:color w:val="000000"/>
      <w:kern w:val="2"/>
    </w:rPr>
  </w:style>
  <w:style w:type="paragraph" w:customStyle="1" w:styleId="xl65">
    <w:name w:val="xl65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6">
    <w:name w:val="xl66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8">
    <w:name w:val="xl68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FF0000"/>
      <w:kern w:val="2"/>
      <w:sz w:val="22"/>
      <w:szCs w:val="22"/>
    </w:rPr>
  </w:style>
  <w:style w:type="character" w:styleId="af1">
    <w:name w:val="Emphasis"/>
    <w:basedOn w:val="a0"/>
    <w:uiPriority w:val="20"/>
    <w:qFormat/>
    <w:rsid w:val="004D7536"/>
    <w:rPr>
      <w:i/>
      <w:iCs/>
    </w:rPr>
  </w:style>
  <w:style w:type="character" w:customStyle="1" w:styleId="apple-converted-space">
    <w:name w:val="apple-converted-space"/>
    <w:basedOn w:val="a0"/>
    <w:rsid w:val="004D7536"/>
  </w:style>
  <w:style w:type="paragraph" w:customStyle="1" w:styleId="xl85">
    <w:name w:val="xl85"/>
    <w:basedOn w:val="a"/>
    <w:rsid w:val="00A55654"/>
    <w:pPr>
      <w:snapToGrid w:val="0"/>
      <w:spacing w:after="0" w:line="240" w:lineRule="auto"/>
    </w:pPr>
    <w:rPr>
      <w:rFonts w:ascii="SimSun" w:eastAsia="SimSun" w:hAnsi="SimSun" w:cs="굴림"/>
      <w:color w:val="000000"/>
    </w:rPr>
  </w:style>
  <w:style w:type="paragraph" w:customStyle="1" w:styleId="xl86">
    <w:name w:val="xl86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100">
    <w:name w:val="xl100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70">
    <w:name w:val="xl70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69">
    <w:name w:val="xl69"/>
    <w:basedOn w:val="a"/>
    <w:rsid w:val="00A55654"/>
    <w:pPr>
      <w:snapToGrid w:val="0"/>
      <w:spacing w:after="0" w:line="384" w:lineRule="auto"/>
      <w:jc w:val="center"/>
    </w:pPr>
    <w:rPr>
      <w:rFonts w:cs="굴림"/>
      <w:color w:val="000000"/>
    </w:rPr>
  </w:style>
  <w:style w:type="paragraph" w:customStyle="1" w:styleId="af2">
    <w:name w:val="표(내용)"/>
    <w:basedOn w:val="a"/>
    <w:rsid w:val="00F967B7"/>
    <w:pPr>
      <w:widowControl w:val="0"/>
      <w:tabs>
        <w:tab w:val="left" w:pos="496"/>
      </w:tabs>
      <w:wordWrap w:val="0"/>
      <w:autoSpaceDE w:val="0"/>
      <w:autoSpaceDN w:val="0"/>
      <w:spacing w:after="0" w:line="384" w:lineRule="auto"/>
      <w:ind w:left="20" w:right="20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f3">
    <w:name w:val="동그라미"/>
    <w:basedOn w:val="a"/>
    <w:rsid w:val="00396B65"/>
    <w:pPr>
      <w:widowControl w:val="0"/>
      <w:wordWrap w:val="0"/>
      <w:autoSpaceDE w:val="0"/>
      <w:autoSpaceDN w:val="0"/>
      <w:snapToGrid w:val="0"/>
      <w:spacing w:before="170" w:after="0" w:line="432" w:lineRule="auto"/>
      <w:ind w:left="400"/>
      <w:jc w:val="both"/>
      <w:textAlignment w:val="baseline"/>
    </w:pPr>
    <w:rPr>
      <w:rFonts w:ascii="굴림" w:eastAsia="굴림" w:hAnsi="굴림" w:cs="굴림"/>
      <w:color w:val="000000"/>
      <w:w w:val="95"/>
      <w:sz w:val="30"/>
      <w:szCs w:val="30"/>
    </w:rPr>
  </w:style>
  <w:style w:type="paragraph" w:customStyle="1" w:styleId="MS">
    <w:name w:val="MS바탕글"/>
    <w:basedOn w:val="a"/>
    <w:rsid w:val="00842A3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equiv">
    <w:name w:val="equiv"/>
    <w:basedOn w:val="a0"/>
    <w:rsid w:val="0070670F"/>
  </w:style>
  <w:style w:type="paragraph" w:customStyle="1" w:styleId="xl82">
    <w:name w:val="xl82"/>
    <w:basedOn w:val="a"/>
    <w:rsid w:val="003E397D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</w:rPr>
  </w:style>
  <w:style w:type="paragraph" w:customStyle="1" w:styleId="xl83">
    <w:name w:val="xl83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xl64">
    <w:name w:val="xl64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xl78">
    <w:name w:val="xl78"/>
    <w:basedOn w:val="a"/>
    <w:rsid w:val="006C583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5309B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il">
    <w:name w:val="il"/>
    <w:basedOn w:val="a0"/>
    <w:rsid w:val="005309B1"/>
  </w:style>
  <w:style w:type="paragraph" w:styleId="af5">
    <w:name w:val="footnote text"/>
    <w:basedOn w:val="a"/>
    <w:link w:val="Char5"/>
    <w:uiPriority w:val="99"/>
    <w:semiHidden/>
    <w:unhideWhenUsed/>
    <w:rsid w:val="007266B0"/>
    <w:pPr>
      <w:snapToGrid w:val="0"/>
    </w:pPr>
  </w:style>
  <w:style w:type="character" w:customStyle="1" w:styleId="Char5">
    <w:name w:val="각주 텍스트 Char"/>
    <w:basedOn w:val="a0"/>
    <w:link w:val="af5"/>
    <w:uiPriority w:val="99"/>
    <w:semiHidden/>
    <w:rsid w:val="007266B0"/>
    <w:rPr>
      <w:kern w:val="0"/>
      <w:sz w:val="22"/>
    </w:rPr>
  </w:style>
  <w:style w:type="character" w:styleId="af6">
    <w:name w:val="footnote reference"/>
    <w:basedOn w:val="a0"/>
    <w:uiPriority w:val="99"/>
    <w:semiHidden/>
    <w:unhideWhenUsed/>
    <w:rsid w:val="007266B0"/>
    <w:rPr>
      <w:vertAlign w:val="superscript"/>
    </w:rPr>
  </w:style>
  <w:style w:type="table" w:customStyle="1" w:styleId="21">
    <w:name w:val="일반 표 21"/>
    <w:basedOn w:val="a1"/>
    <w:uiPriority w:val="99"/>
    <w:rsid w:val="000E321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7">
    <w:name w:val="Revision"/>
    <w:hidden/>
    <w:uiPriority w:val="99"/>
    <w:semiHidden/>
    <w:rsid w:val="00913127"/>
    <w:rPr>
      <w:sz w:val="22"/>
      <w:szCs w:val="22"/>
    </w:rPr>
  </w:style>
  <w:style w:type="table" w:customStyle="1" w:styleId="211">
    <w:name w:val="일반 표 211"/>
    <w:basedOn w:val="a1"/>
    <w:uiPriority w:val="99"/>
    <w:rsid w:val="00A5019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f8">
    <w:name w:val="로마"/>
    <w:basedOn w:val="a"/>
    <w:rsid w:val="00095E95"/>
    <w:pPr>
      <w:snapToGrid w:val="0"/>
      <w:spacing w:after="0" w:line="480" w:lineRule="auto"/>
      <w:jc w:val="both"/>
    </w:pPr>
    <w:rPr>
      <w:rFonts w:ascii="한양신명조" w:eastAsia="한양신명조" w:hAnsi="한양신명조" w:cs="굴림"/>
      <w:b/>
      <w:bCs/>
      <w:color w:val="000000"/>
      <w:sz w:val="40"/>
      <w:szCs w:val="40"/>
    </w:rPr>
  </w:style>
  <w:style w:type="table" w:customStyle="1" w:styleId="-11">
    <w:name w:val="옅은 음영 - 강조색 11"/>
    <w:basedOn w:val="a1"/>
    <w:uiPriority w:val="60"/>
    <w:rsid w:val="000943E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9">
    <w:name w:val="개요"/>
    <w:basedOn w:val="a"/>
    <w:rsid w:val="00244FF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xl79">
    <w:name w:val="xl79"/>
    <w:basedOn w:val="a"/>
    <w:rsid w:val="00CE02FC"/>
    <w:pPr>
      <w:snapToGrid w:val="0"/>
      <w:spacing w:after="0" w:line="240" w:lineRule="auto"/>
      <w:jc w:val="center"/>
    </w:pPr>
    <w:rPr>
      <w:rFonts w:cs="굴림"/>
      <w:color w:val="000000"/>
      <w:sz w:val="20"/>
      <w:szCs w:val="20"/>
    </w:rPr>
  </w:style>
  <w:style w:type="paragraph" w:customStyle="1" w:styleId="xl80">
    <w:name w:val="xl80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18"/>
      <w:szCs w:val="18"/>
    </w:rPr>
  </w:style>
  <w:style w:type="paragraph" w:customStyle="1" w:styleId="xl81">
    <w:name w:val="xl81"/>
    <w:basedOn w:val="a"/>
    <w:rsid w:val="00CE02FC"/>
    <w:pPr>
      <w:snapToGrid w:val="0"/>
      <w:spacing w:after="0" w:line="240" w:lineRule="auto"/>
    </w:pPr>
    <w:rPr>
      <w:rFonts w:cs="굴림"/>
      <w:color w:val="000000"/>
      <w:sz w:val="20"/>
      <w:szCs w:val="20"/>
    </w:rPr>
  </w:style>
  <w:style w:type="paragraph" w:customStyle="1" w:styleId="xl74">
    <w:name w:val="xl74"/>
    <w:basedOn w:val="a"/>
    <w:rsid w:val="00CE02FC"/>
    <w:pPr>
      <w:snapToGrid w:val="0"/>
      <w:spacing w:after="0" w:line="384" w:lineRule="auto"/>
      <w:jc w:val="right"/>
    </w:pPr>
    <w:rPr>
      <w:rFonts w:cs="굴림"/>
      <w:color w:val="000000"/>
      <w:sz w:val="20"/>
      <w:szCs w:val="20"/>
    </w:rPr>
  </w:style>
  <w:style w:type="paragraph" w:customStyle="1" w:styleId="xl75">
    <w:name w:val="xl75"/>
    <w:basedOn w:val="a"/>
    <w:rsid w:val="00CE02FC"/>
    <w:pPr>
      <w:snapToGrid w:val="0"/>
      <w:spacing w:after="0" w:line="240" w:lineRule="auto"/>
      <w:jc w:val="right"/>
    </w:pPr>
    <w:rPr>
      <w:rFonts w:ascii="휴먼명조" w:eastAsia="휴먼명조" w:hAnsi="휴먼명조" w:cs="굴림"/>
      <w:color w:val="000000"/>
      <w:sz w:val="20"/>
      <w:szCs w:val="20"/>
    </w:rPr>
  </w:style>
  <w:style w:type="paragraph" w:customStyle="1" w:styleId="xl76">
    <w:name w:val="xl76"/>
    <w:basedOn w:val="a"/>
    <w:rsid w:val="00CE02FC"/>
    <w:pPr>
      <w:snapToGrid w:val="0"/>
      <w:spacing w:after="0" w:line="384" w:lineRule="auto"/>
      <w:jc w:val="right"/>
    </w:pPr>
    <w:rPr>
      <w:rFonts w:cs="굴림"/>
      <w:color w:val="000000"/>
      <w:sz w:val="20"/>
      <w:szCs w:val="20"/>
    </w:rPr>
  </w:style>
  <w:style w:type="paragraph" w:customStyle="1" w:styleId="xl77">
    <w:name w:val="xl77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20"/>
      <w:szCs w:val="20"/>
    </w:rPr>
  </w:style>
  <w:style w:type="paragraph" w:customStyle="1" w:styleId="xl71">
    <w:name w:val="xl71"/>
    <w:basedOn w:val="a"/>
    <w:rsid w:val="00CE02FC"/>
    <w:pPr>
      <w:snapToGrid w:val="0"/>
      <w:spacing w:after="0" w:line="384" w:lineRule="auto"/>
      <w:jc w:val="both"/>
    </w:pPr>
    <w:rPr>
      <w:rFonts w:cs="굴림"/>
      <w:color w:val="000000"/>
    </w:rPr>
  </w:style>
  <w:style w:type="paragraph" w:customStyle="1" w:styleId="xl72">
    <w:name w:val="xl72"/>
    <w:basedOn w:val="a"/>
    <w:rsid w:val="00CE02FC"/>
    <w:pPr>
      <w:snapToGrid w:val="0"/>
      <w:spacing w:after="0" w:line="384" w:lineRule="auto"/>
      <w:jc w:val="center"/>
    </w:pPr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xl73">
    <w:name w:val="xl73"/>
    <w:basedOn w:val="a"/>
    <w:rsid w:val="00CE02FC"/>
    <w:pPr>
      <w:snapToGrid w:val="0"/>
      <w:spacing w:after="0" w:line="240" w:lineRule="auto"/>
      <w:jc w:val="center"/>
    </w:pPr>
    <w:rPr>
      <w:rFonts w:cs="굴림"/>
      <w:color w:val="000000"/>
    </w:rPr>
  </w:style>
  <w:style w:type="paragraph" w:customStyle="1" w:styleId="xl84">
    <w:name w:val="xl84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20"/>
      <w:szCs w:val="20"/>
    </w:rPr>
  </w:style>
  <w:style w:type="table" w:customStyle="1" w:styleId="td">
    <w:name w:val="td"/>
    <w:basedOn w:val="a1"/>
    <w:rsid w:val="00744B4B"/>
    <w:pPr>
      <w:snapToGrid w:val="0"/>
      <w:spacing w:line="384" w:lineRule="auto"/>
    </w:pPr>
    <w:rPr>
      <w:rFonts w:ascii="돋움" w:eastAsia="돋움" w:hAnsi="돋움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1">
    <w:name w:val="td1"/>
    <w:basedOn w:val="a"/>
    <w:rsid w:val="00744B4B"/>
    <w:pPr>
      <w:snapToGrid w:val="0"/>
      <w:spacing w:after="0" w:line="384" w:lineRule="auto"/>
      <w:jc w:val="both"/>
    </w:pPr>
    <w:rPr>
      <w:rFonts w:ascii="돋움" w:eastAsia="돋움" w:hAnsi="돋움" w:cs="굴림"/>
      <w:color w:val="000000"/>
    </w:rPr>
  </w:style>
  <w:style w:type="paragraph" w:customStyle="1" w:styleId="afa">
    <w:name w:val="장제목"/>
    <w:basedOn w:val="a"/>
    <w:rsid w:val="007A4FEF"/>
    <w:pPr>
      <w:snapToGrid w:val="0"/>
      <w:spacing w:before="228" w:after="1700" w:line="408" w:lineRule="auto"/>
      <w:jc w:val="center"/>
    </w:pPr>
    <w:rPr>
      <w:rFonts w:ascii="한양신명조" w:eastAsia="한양신명조" w:hAnsi="한양신명조" w:cs="굴림"/>
      <w:b/>
      <w:bCs/>
      <w:color w:val="000000"/>
      <w:sz w:val="36"/>
      <w:szCs w:val="36"/>
    </w:rPr>
  </w:style>
  <w:style w:type="paragraph" w:customStyle="1" w:styleId="afb">
    <w:name w:val="표.그림"/>
    <w:basedOn w:val="a"/>
    <w:rsid w:val="004F515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xl63">
    <w:name w:val="xl63"/>
    <w:basedOn w:val="a"/>
    <w:rsid w:val="004F5155"/>
    <w:pPr>
      <w:snapToGrid w:val="0"/>
      <w:spacing w:after="0" w:line="240" w:lineRule="auto"/>
      <w:jc w:val="center"/>
    </w:pPr>
    <w:rPr>
      <w:rFonts w:cs="굴림"/>
      <w:color w:val="000000"/>
    </w:rPr>
  </w:style>
  <w:style w:type="paragraph" w:customStyle="1" w:styleId="afc">
    <w:name w:val="각주"/>
    <w:basedOn w:val="a"/>
    <w:rsid w:val="004F5155"/>
    <w:pPr>
      <w:snapToGrid w:val="0"/>
      <w:spacing w:after="0" w:line="312" w:lineRule="auto"/>
      <w:jc w:val="both"/>
    </w:pPr>
    <w:rPr>
      <w:rFonts w:ascii="바탕" w:eastAsia="바탕" w:hAnsi="바탕" w:cs="굴림"/>
      <w:color w:val="000000"/>
      <w:sz w:val="18"/>
      <w:szCs w:val="18"/>
    </w:rPr>
  </w:style>
  <w:style w:type="paragraph" w:customStyle="1" w:styleId="afd">
    <w:name w:val="표내용"/>
    <w:basedOn w:val="a"/>
    <w:rsid w:val="00F104B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afe">
    <w:name w:val="단위"/>
    <w:basedOn w:val="a"/>
    <w:rsid w:val="00F104BF"/>
    <w:pPr>
      <w:snapToGrid w:val="0"/>
      <w:spacing w:after="0" w:line="384" w:lineRule="auto"/>
      <w:jc w:val="right"/>
    </w:pPr>
    <w:rPr>
      <w:rFonts w:ascii="HY중고딕" w:eastAsia="HY중고딕" w:hAnsi="HY중고딕" w:cs="굴림"/>
      <w:color w:val="000000"/>
      <w:sz w:val="18"/>
      <w:szCs w:val="18"/>
    </w:rPr>
  </w:style>
  <w:style w:type="paragraph" w:customStyle="1" w:styleId="GEN">
    <w:name w:val="기본GEN"/>
    <w:basedOn w:val="a"/>
    <w:rsid w:val="00325C95"/>
    <w:pPr>
      <w:snapToGrid w:val="0"/>
      <w:spacing w:after="0" w:line="552" w:lineRule="auto"/>
      <w:jc w:val="both"/>
    </w:pPr>
    <w:rPr>
      <w:rFonts w:ascii="한양신명조" w:eastAsia="한양신명조" w:hAnsi="한양신명조" w:cs="굴림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75D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675D7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675D7"/>
    <w:rPr>
      <w:rFonts w:ascii="맑은 고딕" w:eastAsia="맑은 고딕" w:hAnsi="맑은 고딕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020"/>
    <w:rPr>
      <w:kern w:val="0"/>
      <w:sz w:val="22"/>
    </w:rPr>
  </w:style>
  <w:style w:type="paragraph" w:styleId="a6">
    <w:name w:val="footer"/>
    <w:basedOn w:val="a"/>
    <w:link w:val="Char1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020"/>
    <w:rPr>
      <w:kern w:val="0"/>
      <w:sz w:val="22"/>
    </w:rPr>
  </w:style>
  <w:style w:type="paragraph" w:styleId="a7">
    <w:name w:val="List Paragraph"/>
    <w:basedOn w:val="a"/>
    <w:uiPriority w:val="34"/>
    <w:qFormat/>
    <w:rsid w:val="00481AA7"/>
    <w:pPr>
      <w:ind w:left="720"/>
      <w:contextualSpacing/>
    </w:pPr>
  </w:style>
  <w:style w:type="paragraph" w:styleId="a8">
    <w:name w:val="Body Text"/>
    <w:basedOn w:val="a"/>
    <w:link w:val="Char2"/>
    <w:uiPriority w:val="99"/>
    <w:unhideWhenUsed/>
    <w:rsid w:val="00A76B85"/>
    <w:pPr>
      <w:snapToGrid w:val="0"/>
      <w:spacing w:after="0" w:line="384" w:lineRule="auto"/>
      <w:ind w:left="600"/>
      <w:jc w:val="both"/>
    </w:pPr>
    <w:rPr>
      <w:rFonts w:ascii="바탕" w:eastAsia="바탕" w:hAnsi="바탕" w:cs="굴림"/>
      <w:color w:val="000000"/>
      <w:sz w:val="20"/>
      <w:szCs w:val="20"/>
    </w:rPr>
  </w:style>
  <w:style w:type="character" w:customStyle="1" w:styleId="Char2">
    <w:name w:val="본문 Char"/>
    <w:basedOn w:val="a0"/>
    <w:link w:val="a8"/>
    <w:uiPriority w:val="99"/>
    <w:rsid w:val="00A76B85"/>
    <w:rPr>
      <w:rFonts w:ascii="바탕" w:eastAsia="바탕" w:hAnsi="바탕" w:cs="굴림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0220E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220EA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0220EA"/>
    <w:rPr>
      <w:kern w:val="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220EA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0220EA"/>
    <w:rPr>
      <w:b/>
      <w:bCs/>
      <w:kern w:val="0"/>
      <w:szCs w:val="20"/>
    </w:rPr>
  </w:style>
  <w:style w:type="table" w:styleId="ac">
    <w:name w:val="Table Grid"/>
    <w:basedOn w:val="a1"/>
    <w:uiPriority w:val="59"/>
    <w:rsid w:val="001D6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64E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64E2D"/>
    <w:rPr>
      <w:color w:val="800080"/>
      <w:u w:val="single"/>
    </w:rPr>
  </w:style>
  <w:style w:type="paragraph" w:customStyle="1" w:styleId="af">
    <w:name w:val="?"/>
    <w:uiPriority w:val="1"/>
    <w:rsid w:val="00FB2F42"/>
    <w:pPr>
      <w:widowControl w:val="0"/>
      <w:tabs>
        <w:tab w:val="left" w:pos="230"/>
      </w:tabs>
      <w:wordWrap w:val="0"/>
      <w:autoSpaceDE w:val="0"/>
      <w:autoSpaceDN w:val="0"/>
      <w:adjustRightInd w:val="0"/>
      <w:snapToGrid w:val="0"/>
      <w:spacing w:before="400" w:after="100" w:line="-500" w:lineRule="auto"/>
      <w:ind w:left="424" w:hanging="424"/>
      <w:jc w:val="both"/>
      <w:textAlignment w:val="baseline"/>
    </w:pPr>
    <w:rPr>
      <w:rFonts w:ascii="AppleGothic" w:eastAsia="AppleGothic" w:hAnsi="AppleGothic" w:cs="AppleGothic"/>
      <w:b/>
      <w:bCs/>
      <w:color w:val="000000"/>
      <w:spacing w:val="-4"/>
      <w:w w:val="97"/>
      <w:kern w:val="2"/>
      <w:sz w:val="30"/>
      <w:szCs w:val="30"/>
    </w:rPr>
  </w:style>
  <w:style w:type="paragraph" w:customStyle="1" w:styleId="af0">
    <w:name w:val="?/??  ?????"/>
    <w:uiPriority w:val="2"/>
    <w:rsid w:val="00FB2F42"/>
    <w:pPr>
      <w:widowControl w:val="0"/>
      <w:autoSpaceDE w:val="0"/>
      <w:autoSpaceDN w:val="0"/>
      <w:adjustRightInd w:val="0"/>
      <w:snapToGrid w:val="0"/>
      <w:spacing w:line="-308" w:lineRule="auto"/>
      <w:jc w:val="center"/>
      <w:textAlignment w:val="baseline"/>
    </w:pPr>
    <w:rPr>
      <w:rFonts w:ascii="AppleGothic" w:eastAsia="AppleGothic" w:hAnsi="AppleGothic" w:cs="AppleGothic"/>
      <w:color w:val="000000"/>
      <w:w w:val="96"/>
      <w:kern w:val="2"/>
      <w:sz w:val="24"/>
      <w:szCs w:val="24"/>
    </w:rPr>
  </w:style>
  <w:style w:type="paragraph" w:customStyle="1" w:styleId="xl67">
    <w:name w:val="xl67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right"/>
      <w:textAlignment w:val="baseline"/>
    </w:pPr>
    <w:rPr>
      <w:rFonts w:ascii="바탕" w:eastAsia="Times New Roman" w:hAnsi="바탕" w:cs="바탕"/>
      <w:color w:val="000000"/>
      <w:kern w:val="2"/>
    </w:rPr>
  </w:style>
  <w:style w:type="paragraph" w:customStyle="1" w:styleId="xl65">
    <w:name w:val="xl65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6">
    <w:name w:val="xl66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8">
    <w:name w:val="xl68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FF0000"/>
      <w:kern w:val="2"/>
      <w:sz w:val="22"/>
      <w:szCs w:val="22"/>
    </w:rPr>
  </w:style>
  <w:style w:type="character" w:styleId="af1">
    <w:name w:val="Emphasis"/>
    <w:basedOn w:val="a0"/>
    <w:uiPriority w:val="20"/>
    <w:qFormat/>
    <w:rsid w:val="004D7536"/>
    <w:rPr>
      <w:i/>
      <w:iCs/>
    </w:rPr>
  </w:style>
  <w:style w:type="character" w:customStyle="1" w:styleId="apple-converted-space">
    <w:name w:val="apple-converted-space"/>
    <w:basedOn w:val="a0"/>
    <w:rsid w:val="004D7536"/>
  </w:style>
  <w:style w:type="paragraph" w:customStyle="1" w:styleId="xl85">
    <w:name w:val="xl85"/>
    <w:basedOn w:val="a"/>
    <w:rsid w:val="00A55654"/>
    <w:pPr>
      <w:snapToGrid w:val="0"/>
      <w:spacing w:after="0" w:line="240" w:lineRule="auto"/>
    </w:pPr>
    <w:rPr>
      <w:rFonts w:ascii="SimSun" w:eastAsia="SimSun" w:hAnsi="SimSun" w:cs="굴림"/>
      <w:color w:val="000000"/>
    </w:rPr>
  </w:style>
  <w:style w:type="paragraph" w:customStyle="1" w:styleId="xl86">
    <w:name w:val="xl86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100">
    <w:name w:val="xl100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70">
    <w:name w:val="xl70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69">
    <w:name w:val="xl69"/>
    <w:basedOn w:val="a"/>
    <w:rsid w:val="00A55654"/>
    <w:pPr>
      <w:snapToGrid w:val="0"/>
      <w:spacing w:after="0" w:line="384" w:lineRule="auto"/>
      <w:jc w:val="center"/>
    </w:pPr>
    <w:rPr>
      <w:rFonts w:cs="굴림"/>
      <w:color w:val="000000"/>
    </w:rPr>
  </w:style>
  <w:style w:type="paragraph" w:customStyle="1" w:styleId="af2">
    <w:name w:val="표(내용)"/>
    <w:basedOn w:val="a"/>
    <w:rsid w:val="00F967B7"/>
    <w:pPr>
      <w:widowControl w:val="0"/>
      <w:tabs>
        <w:tab w:val="left" w:pos="496"/>
      </w:tabs>
      <w:wordWrap w:val="0"/>
      <w:autoSpaceDE w:val="0"/>
      <w:autoSpaceDN w:val="0"/>
      <w:spacing w:after="0" w:line="384" w:lineRule="auto"/>
      <w:ind w:left="20" w:right="20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f3">
    <w:name w:val="동그라미"/>
    <w:basedOn w:val="a"/>
    <w:rsid w:val="00396B65"/>
    <w:pPr>
      <w:widowControl w:val="0"/>
      <w:wordWrap w:val="0"/>
      <w:autoSpaceDE w:val="0"/>
      <w:autoSpaceDN w:val="0"/>
      <w:snapToGrid w:val="0"/>
      <w:spacing w:before="170" w:after="0" w:line="432" w:lineRule="auto"/>
      <w:ind w:left="400"/>
      <w:jc w:val="both"/>
      <w:textAlignment w:val="baseline"/>
    </w:pPr>
    <w:rPr>
      <w:rFonts w:ascii="굴림" w:eastAsia="굴림" w:hAnsi="굴림" w:cs="굴림"/>
      <w:color w:val="000000"/>
      <w:w w:val="95"/>
      <w:sz w:val="30"/>
      <w:szCs w:val="30"/>
    </w:rPr>
  </w:style>
  <w:style w:type="paragraph" w:customStyle="1" w:styleId="MS">
    <w:name w:val="MS바탕글"/>
    <w:basedOn w:val="a"/>
    <w:rsid w:val="00842A3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equiv">
    <w:name w:val="equiv"/>
    <w:basedOn w:val="a0"/>
    <w:rsid w:val="0070670F"/>
  </w:style>
  <w:style w:type="paragraph" w:customStyle="1" w:styleId="xl82">
    <w:name w:val="xl82"/>
    <w:basedOn w:val="a"/>
    <w:rsid w:val="003E397D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</w:rPr>
  </w:style>
  <w:style w:type="paragraph" w:customStyle="1" w:styleId="xl83">
    <w:name w:val="xl83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xl64">
    <w:name w:val="xl64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xl78">
    <w:name w:val="xl78"/>
    <w:basedOn w:val="a"/>
    <w:rsid w:val="006C583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5309B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il">
    <w:name w:val="il"/>
    <w:basedOn w:val="a0"/>
    <w:rsid w:val="005309B1"/>
  </w:style>
  <w:style w:type="paragraph" w:styleId="af5">
    <w:name w:val="footnote text"/>
    <w:basedOn w:val="a"/>
    <w:link w:val="Char5"/>
    <w:uiPriority w:val="99"/>
    <w:semiHidden/>
    <w:unhideWhenUsed/>
    <w:rsid w:val="007266B0"/>
    <w:pPr>
      <w:snapToGrid w:val="0"/>
    </w:pPr>
  </w:style>
  <w:style w:type="character" w:customStyle="1" w:styleId="Char5">
    <w:name w:val="각주 텍스트 Char"/>
    <w:basedOn w:val="a0"/>
    <w:link w:val="af5"/>
    <w:uiPriority w:val="99"/>
    <w:semiHidden/>
    <w:rsid w:val="007266B0"/>
    <w:rPr>
      <w:kern w:val="0"/>
      <w:sz w:val="22"/>
    </w:rPr>
  </w:style>
  <w:style w:type="character" w:styleId="af6">
    <w:name w:val="footnote reference"/>
    <w:basedOn w:val="a0"/>
    <w:uiPriority w:val="99"/>
    <w:semiHidden/>
    <w:unhideWhenUsed/>
    <w:rsid w:val="007266B0"/>
    <w:rPr>
      <w:vertAlign w:val="superscript"/>
    </w:rPr>
  </w:style>
  <w:style w:type="table" w:customStyle="1" w:styleId="21">
    <w:name w:val="일반 표 21"/>
    <w:basedOn w:val="a1"/>
    <w:uiPriority w:val="99"/>
    <w:rsid w:val="000E321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7">
    <w:name w:val="Revision"/>
    <w:hidden/>
    <w:uiPriority w:val="99"/>
    <w:semiHidden/>
    <w:rsid w:val="00913127"/>
    <w:rPr>
      <w:sz w:val="22"/>
      <w:szCs w:val="22"/>
    </w:rPr>
  </w:style>
  <w:style w:type="table" w:customStyle="1" w:styleId="211">
    <w:name w:val="일반 표 211"/>
    <w:basedOn w:val="a1"/>
    <w:uiPriority w:val="99"/>
    <w:rsid w:val="00A5019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f8">
    <w:name w:val="로마"/>
    <w:basedOn w:val="a"/>
    <w:rsid w:val="00095E95"/>
    <w:pPr>
      <w:snapToGrid w:val="0"/>
      <w:spacing w:after="0" w:line="480" w:lineRule="auto"/>
      <w:jc w:val="both"/>
    </w:pPr>
    <w:rPr>
      <w:rFonts w:ascii="한양신명조" w:eastAsia="한양신명조" w:hAnsi="한양신명조" w:cs="굴림"/>
      <w:b/>
      <w:bCs/>
      <w:color w:val="000000"/>
      <w:sz w:val="40"/>
      <w:szCs w:val="40"/>
    </w:rPr>
  </w:style>
  <w:style w:type="table" w:customStyle="1" w:styleId="-11">
    <w:name w:val="옅은 음영 - 강조색 11"/>
    <w:basedOn w:val="a1"/>
    <w:uiPriority w:val="60"/>
    <w:rsid w:val="000943E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9">
    <w:name w:val="개요"/>
    <w:basedOn w:val="a"/>
    <w:rsid w:val="00244FF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xl79">
    <w:name w:val="xl79"/>
    <w:basedOn w:val="a"/>
    <w:rsid w:val="00CE02FC"/>
    <w:pPr>
      <w:snapToGrid w:val="0"/>
      <w:spacing w:after="0" w:line="240" w:lineRule="auto"/>
      <w:jc w:val="center"/>
    </w:pPr>
    <w:rPr>
      <w:rFonts w:cs="굴림"/>
      <w:color w:val="000000"/>
      <w:sz w:val="20"/>
      <w:szCs w:val="20"/>
    </w:rPr>
  </w:style>
  <w:style w:type="paragraph" w:customStyle="1" w:styleId="xl80">
    <w:name w:val="xl80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18"/>
      <w:szCs w:val="18"/>
    </w:rPr>
  </w:style>
  <w:style w:type="paragraph" w:customStyle="1" w:styleId="xl81">
    <w:name w:val="xl81"/>
    <w:basedOn w:val="a"/>
    <w:rsid w:val="00CE02FC"/>
    <w:pPr>
      <w:snapToGrid w:val="0"/>
      <w:spacing w:after="0" w:line="240" w:lineRule="auto"/>
    </w:pPr>
    <w:rPr>
      <w:rFonts w:cs="굴림"/>
      <w:color w:val="000000"/>
      <w:sz w:val="20"/>
      <w:szCs w:val="20"/>
    </w:rPr>
  </w:style>
  <w:style w:type="paragraph" w:customStyle="1" w:styleId="xl74">
    <w:name w:val="xl74"/>
    <w:basedOn w:val="a"/>
    <w:rsid w:val="00CE02FC"/>
    <w:pPr>
      <w:snapToGrid w:val="0"/>
      <w:spacing w:after="0" w:line="384" w:lineRule="auto"/>
      <w:jc w:val="right"/>
    </w:pPr>
    <w:rPr>
      <w:rFonts w:cs="굴림"/>
      <w:color w:val="000000"/>
      <w:sz w:val="20"/>
      <w:szCs w:val="20"/>
    </w:rPr>
  </w:style>
  <w:style w:type="paragraph" w:customStyle="1" w:styleId="xl75">
    <w:name w:val="xl75"/>
    <w:basedOn w:val="a"/>
    <w:rsid w:val="00CE02FC"/>
    <w:pPr>
      <w:snapToGrid w:val="0"/>
      <w:spacing w:after="0" w:line="240" w:lineRule="auto"/>
      <w:jc w:val="right"/>
    </w:pPr>
    <w:rPr>
      <w:rFonts w:ascii="휴먼명조" w:eastAsia="휴먼명조" w:hAnsi="휴먼명조" w:cs="굴림"/>
      <w:color w:val="000000"/>
      <w:sz w:val="20"/>
      <w:szCs w:val="20"/>
    </w:rPr>
  </w:style>
  <w:style w:type="paragraph" w:customStyle="1" w:styleId="xl76">
    <w:name w:val="xl76"/>
    <w:basedOn w:val="a"/>
    <w:rsid w:val="00CE02FC"/>
    <w:pPr>
      <w:snapToGrid w:val="0"/>
      <w:spacing w:after="0" w:line="384" w:lineRule="auto"/>
      <w:jc w:val="right"/>
    </w:pPr>
    <w:rPr>
      <w:rFonts w:cs="굴림"/>
      <w:color w:val="000000"/>
      <w:sz w:val="20"/>
      <w:szCs w:val="20"/>
    </w:rPr>
  </w:style>
  <w:style w:type="paragraph" w:customStyle="1" w:styleId="xl77">
    <w:name w:val="xl77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20"/>
      <w:szCs w:val="20"/>
    </w:rPr>
  </w:style>
  <w:style w:type="paragraph" w:customStyle="1" w:styleId="xl71">
    <w:name w:val="xl71"/>
    <w:basedOn w:val="a"/>
    <w:rsid w:val="00CE02FC"/>
    <w:pPr>
      <w:snapToGrid w:val="0"/>
      <w:spacing w:after="0" w:line="384" w:lineRule="auto"/>
      <w:jc w:val="both"/>
    </w:pPr>
    <w:rPr>
      <w:rFonts w:cs="굴림"/>
      <w:color w:val="000000"/>
    </w:rPr>
  </w:style>
  <w:style w:type="paragraph" w:customStyle="1" w:styleId="xl72">
    <w:name w:val="xl72"/>
    <w:basedOn w:val="a"/>
    <w:rsid w:val="00CE02FC"/>
    <w:pPr>
      <w:snapToGrid w:val="0"/>
      <w:spacing w:after="0" w:line="384" w:lineRule="auto"/>
      <w:jc w:val="center"/>
    </w:pPr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xl73">
    <w:name w:val="xl73"/>
    <w:basedOn w:val="a"/>
    <w:rsid w:val="00CE02FC"/>
    <w:pPr>
      <w:snapToGrid w:val="0"/>
      <w:spacing w:after="0" w:line="240" w:lineRule="auto"/>
      <w:jc w:val="center"/>
    </w:pPr>
    <w:rPr>
      <w:rFonts w:cs="굴림"/>
      <w:color w:val="000000"/>
    </w:rPr>
  </w:style>
  <w:style w:type="paragraph" w:customStyle="1" w:styleId="xl84">
    <w:name w:val="xl84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20"/>
      <w:szCs w:val="20"/>
    </w:rPr>
  </w:style>
  <w:style w:type="table" w:customStyle="1" w:styleId="td">
    <w:name w:val="td"/>
    <w:basedOn w:val="a1"/>
    <w:rsid w:val="00744B4B"/>
    <w:pPr>
      <w:snapToGrid w:val="0"/>
      <w:spacing w:line="384" w:lineRule="auto"/>
    </w:pPr>
    <w:rPr>
      <w:rFonts w:ascii="돋움" w:eastAsia="돋움" w:hAnsi="돋움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1">
    <w:name w:val="td1"/>
    <w:basedOn w:val="a"/>
    <w:rsid w:val="00744B4B"/>
    <w:pPr>
      <w:snapToGrid w:val="0"/>
      <w:spacing w:after="0" w:line="384" w:lineRule="auto"/>
      <w:jc w:val="both"/>
    </w:pPr>
    <w:rPr>
      <w:rFonts w:ascii="돋움" w:eastAsia="돋움" w:hAnsi="돋움" w:cs="굴림"/>
      <w:color w:val="000000"/>
    </w:rPr>
  </w:style>
  <w:style w:type="paragraph" w:customStyle="1" w:styleId="afa">
    <w:name w:val="장제목"/>
    <w:basedOn w:val="a"/>
    <w:rsid w:val="007A4FEF"/>
    <w:pPr>
      <w:snapToGrid w:val="0"/>
      <w:spacing w:before="228" w:after="1700" w:line="408" w:lineRule="auto"/>
      <w:jc w:val="center"/>
    </w:pPr>
    <w:rPr>
      <w:rFonts w:ascii="한양신명조" w:eastAsia="한양신명조" w:hAnsi="한양신명조" w:cs="굴림"/>
      <w:b/>
      <w:bCs/>
      <w:color w:val="000000"/>
      <w:sz w:val="36"/>
      <w:szCs w:val="36"/>
    </w:rPr>
  </w:style>
  <w:style w:type="paragraph" w:customStyle="1" w:styleId="afb">
    <w:name w:val="표.그림"/>
    <w:basedOn w:val="a"/>
    <w:rsid w:val="004F515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xl63">
    <w:name w:val="xl63"/>
    <w:basedOn w:val="a"/>
    <w:rsid w:val="004F5155"/>
    <w:pPr>
      <w:snapToGrid w:val="0"/>
      <w:spacing w:after="0" w:line="240" w:lineRule="auto"/>
      <w:jc w:val="center"/>
    </w:pPr>
    <w:rPr>
      <w:rFonts w:cs="굴림"/>
      <w:color w:val="000000"/>
    </w:rPr>
  </w:style>
  <w:style w:type="paragraph" w:customStyle="1" w:styleId="afc">
    <w:name w:val="각주"/>
    <w:basedOn w:val="a"/>
    <w:rsid w:val="004F5155"/>
    <w:pPr>
      <w:snapToGrid w:val="0"/>
      <w:spacing w:after="0" w:line="312" w:lineRule="auto"/>
      <w:jc w:val="both"/>
    </w:pPr>
    <w:rPr>
      <w:rFonts w:ascii="바탕" w:eastAsia="바탕" w:hAnsi="바탕" w:cs="굴림"/>
      <w:color w:val="000000"/>
      <w:sz w:val="18"/>
      <w:szCs w:val="18"/>
    </w:rPr>
  </w:style>
  <w:style w:type="paragraph" w:customStyle="1" w:styleId="afd">
    <w:name w:val="표내용"/>
    <w:basedOn w:val="a"/>
    <w:rsid w:val="00F104B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afe">
    <w:name w:val="단위"/>
    <w:basedOn w:val="a"/>
    <w:rsid w:val="00F104BF"/>
    <w:pPr>
      <w:snapToGrid w:val="0"/>
      <w:spacing w:after="0" w:line="384" w:lineRule="auto"/>
      <w:jc w:val="right"/>
    </w:pPr>
    <w:rPr>
      <w:rFonts w:ascii="HY중고딕" w:eastAsia="HY중고딕" w:hAnsi="HY중고딕" w:cs="굴림"/>
      <w:color w:val="000000"/>
      <w:sz w:val="18"/>
      <w:szCs w:val="18"/>
    </w:rPr>
  </w:style>
  <w:style w:type="paragraph" w:customStyle="1" w:styleId="GEN">
    <w:name w:val="기본GEN"/>
    <w:basedOn w:val="a"/>
    <w:rsid w:val="00325C95"/>
    <w:pPr>
      <w:snapToGrid w:val="0"/>
      <w:spacing w:after="0" w:line="552" w:lineRule="auto"/>
      <w:jc w:val="both"/>
    </w:pPr>
    <w:rPr>
      <w:rFonts w:ascii="한양신명조" w:eastAsia="한양신명조" w:hAnsi="한양신명조" w:cs="굴림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3249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956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3AC0-4C4C-4D52-8E0A-EDE74E5B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mafra</cp:lastModifiedBy>
  <cp:revision>31</cp:revision>
  <cp:lastPrinted>2019-08-16T06:18:00Z</cp:lastPrinted>
  <dcterms:created xsi:type="dcterms:W3CDTF">2019-08-16T06:13:00Z</dcterms:created>
  <dcterms:modified xsi:type="dcterms:W3CDTF">2019-08-21T06:26:00Z</dcterms:modified>
</cp:coreProperties>
</file>